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3" w:rsidRPr="003634E3" w:rsidRDefault="003634E3" w:rsidP="003634E3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ЗАТВЕРДЖУЮ</w:t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Нововолинського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3634E3" w:rsidRPr="003634E3" w:rsidRDefault="003634E3" w:rsidP="003634E3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дошкільного навчального закладу №5</w:t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  Г.М.Міщук</w:t>
      </w:r>
      <w:r w:rsidRPr="00363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"_____"____________2020 р.</w:t>
      </w: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634E3">
        <w:rPr>
          <w:rFonts w:ascii="Times New Roman" w:eastAsia="Times New Roman" w:hAnsi="Times New Roman" w:cs="Times New Roman"/>
          <w:b/>
          <w:bCs/>
          <w:sz w:val="52"/>
          <w:szCs w:val="52"/>
        </w:rPr>
        <w:t>Освітня програма</w:t>
      </w: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Нововолинського 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закладу дошкільної освіти №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5</w:t>
      </w:r>
    </w:p>
    <w:p w:rsid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Нововолинської м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іської ради </w:t>
      </w: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Волинської 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області</w:t>
      </w: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на 20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20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/202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1</w:t>
      </w:r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навчальний </w:t>
      </w:r>
      <w:proofErr w:type="gramStart"/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Pr="003634E3">
        <w:rPr>
          <w:rFonts w:ascii="Times New Roman" w:eastAsia="Times New Roman" w:hAnsi="Times New Roman" w:cs="Times New Roman"/>
          <w:b/>
          <w:bCs/>
          <w:sz w:val="40"/>
          <w:szCs w:val="40"/>
        </w:rPr>
        <w:t>ік</w:t>
      </w: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34E3" w:rsidRPr="003634E3" w:rsidRDefault="003634E3" w:rsidP="00363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34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Схвалено  на  засіданні</w:t>
      </w:r>
    </w:p>
    <w:p w:rsidR="003634E3" w:rsidRPr="003634E3" w:rsidRDefault="003634E3" w:rsidP="00363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34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педагогічної  ради</w:t>
      </w:r>
    </w:p>
    <w:p w:rsidR="003634E3" w:rsidRPr="003634E3" w:rsidRDefault="003634E3" w:rsidP="00363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34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№1 від 31 серпня 2020 р. </w:t>
      </w:r>
    </w:p>
    <w:p w:rsidR="003634E3" w:rsidRDefault="003634E3" w:rsidP="003634E3">
      <w:pPr>
        <w:pStyle w:val="a3"/>
        <w:spacing w:before="0" w:beforeAutospacing="0" w:after="113" w:afterAutospacing="0"/>
        <w:ind w:firstLine="238"/>
        <w:jc w:val="center"/>
        <w:rPr>
          <w:rStyle w:val="a4"/>
          <w:sz w:val="28"/>
          <w:szCs w:val="28"/>
          <w:lang w:val="uk-UA"/>
        </w:rPr>
      </w:pPr>
      <w:r w:rsidRPr="003634E3">
        <w:rPr>
          <w:b/>
          <w:sz w:val="28"/>
          <w:szCs w:val="28"/>
          <w:lang w:val="uk-UA"/>
        </w:rPr>
        <w:br w:type="page"/>
      </w:r>
    </w:p>
    <w:p w:rsidR="00ED59CB" w:rsidRPr="00966ED9" w:rsidRDefault="00ED59CB" w:rsidP="00ED59CB">
      <w:pPr>
        <w:pStyle w:val="a3"/>
        <w:spacing w:before="0" w:beforeAutospacing="0" w:after="113" w:afterAutospacing="0"/>
        <w:ind w:firstLine="238"/>
        <w:jc w:val="center"/>
        <w:rPr>
          <w:sz w:val="28"/>
          <w:szCs w:val="28"/>
        </w:rPr>
      </w:pPr>
      <w:r w:rsidRPr="00966ED9">
        <w:rPr>
          <w:rStyle w:val="a4"/>
          <w:sz w:val="28"/>
          <w:szCs w:val="28"/>
        </w:rPr>
        <w:lastRenderedPageBreak/>
        <w:t>Освітня програма</w:t>
      </w:r>
    </w:p>
    <w:p w:rsidR="00ED59CB" w:rsidRPr="00966ED9" w:rsidRDefault="003F125E" w:rsidP="003F125E">
      <w:pPr>
        <w:pStyle w:val="a3"/>
        <w:spacing w:before="0" w:beforeAutospacing="0" w:after="113" w:afterAutospacing="0"/>
        <w:ind w:firstLine="238"/>
        <w:jc w:val="center"/>
        <w:rPr>
          <w:sz w:val="28"/>
          <w:szCs w:val="28"/>
          <w:lang w:val="uk-UA"/>
        </w:rPr>
      </w:pPr>
      <w:r w:rsidRPr="00966ED9">
        <w:rPr>
          <w:rStyle w:val="a4"/>
          <w:sz w:val="28"/>
          <w:szCs w:val="28"/>
          <w:lang w:val="uk-UA"/>
        </w:rPr>
        <w:t xml:space="preserve">Нововолинського </w:t>
      </w:r>
      <w:r w:rsidR="00ED59CB" w:rsidRPr="00966ED9">
        <w:rPr>
          <w:rStyle w:val="a4"/>
          <w:sz w:val="28"/>
          <w:szCs w:val="28"/>
        </w:rPr>
        <w:t>заклад</w:t>
      </w:r>
      <w:r w:rsidR="00D1016D" w:rsidRPr="00966ED9">
        <w:rPr>
          <w:rStyle w:val="a4"/>
          <w:sz w:val="28"/>
          <w:szCs w:val="28"/>
        </w:rPr>
        <w:t>у дошкільної освіти</w:t>
      </w:r>
      <w:r w:rsidR="00ED59CB" w:rsidRPr="00966ED9">
        <w:rPr>
          <w:rStyle w:val="a4"/>
          <w:sz w:val="28"/>
          <w:szCs w:val="28"/>
        </w:rPr>
        <w:t xml:space="preserve"> №</w:t>
      </w:r>
      <w:r w:rsidRPr="00966ED9">
        <w:rPr>
          <w:rStyle w:val="a4"/>
          <w:sz w:val="28"/>
          <w:szCs w:val="28"/>
          <w:lang w:val="uk-UA"/>
        </w:rPr>
        <w:t>5</w:t>
      </w:r>
    </w:p>
    <w:p w:rsidR="00ED59CB" w:rsidRPr="00966ED9" w:rsidRDefault="00D1016D" w:rsidP="00ED59CB">
      <w:pPr>
        <w:pStyle w:val="a3"/>
        <w:spacing w:before="0" w:beforeAutospacing="0" w:after="113" w:afterAutospacing="0"/>
        <w:ind w:firstLine="238"/>
        <w:jc w:val="center"/>
        <w:rPr>
          <w:sz w:val="28"/>
          <w:szCs w:val="28"/>
        </w:rPr>
      </w:pPr>
      <w:r w:rsidRPr="00966ED9">
        <w:rPr>
          <w:rStyle w:val="a4"/>
          <w:sz w:val="28"/>
          <w:szCs w:val="28"/>
          <w:lang w:val="uk-UA"/>
        </w:rPr>
        <w:t>Нововолинської м</w:t>
      </w:r>
      <w:r w:rsidR="00ED59CB" w:rsidRPr="00966ED9">
        <w:rPr>
          <w:rStyle w:val="a4"/>
          <w:sz w:val="28"/>
          <w:szCs w:val="28"/>
        </w:rPr>
        <w:t xml:space="preserve">іської ради </w:t>
      </w:r>
      <w:r w:rsidR="00ED59CB" w:rsidRPr="00966ED9">
        <w:rPr>
          <w:rStyle w:val="a4"/>
          <w:sz w:val="28"/>
          <w:szCs w:val="28"/>
          <w:lang w:val="uk-UA"/>
        </w:rPr>
        <w:t xml:space="preserve">Волинської </w:t>
      </w:r>
      <w:r w:rsidR="00ED59CB" w:rsidRPr="00966ED9">
        <w:rPr>
          <w:rStyle w:val="a4"/>
          <w:sz w:val="28"/>
          <w:szCs w:val="28"/>
        </w:rPr>
        <w:t>області</w:t>
      </w:r>
    </w:p>
    <w:p w:rsidR="00ED59CB" w:rsidRPr="00966ED9" w:rsidRDefault="003F125E" w:rsidP="00ED59CB">
      <w:pPr>
        <w:pStyle w:val="a3"/>
        <w:spacing w:before="0" w:beforeAutospacing="0" w:after="113" w:afterAutospacing="0"/>
        <w:ind w:firstLine="238"/>
        <w:jc w:val="center"/>
        <w:rPr>
          <w:sz w:val="28"/>
          <w:szCs w:val="28"/>
        </w:rPr>
      </w:pPr>
      <w:r w:rsidRPr="00966ED9">
        <w:rPr>
          <w:rStyle w:val="a4"/>
          <w:sz w:val="28"/>
          <w:szCs w:val="28"/>
        </w:rPr>
        <w:t>на 20</w:t>
      </w:r>
      <w:r w:rsidRPr="00966ED9">
        <w:rPr>
          <w:rStyle w:val="a4"/>
          <w:sz w:val="28"/>
          <w:szCs w:val="28"/>
          <w:lang w:val="uk-UA"/>
        </w:rPr>
        <w:t>20</w:t>
      </w:r>
      <w:r w:rsidRPr="00966ED9">
        <w:rPr>
          <w:rStyle w:val="a4"/>
          <w:sz w:val="28"/>
          <w:szCs w:val="28"/>
        </w:rPr>
        <w:t>/202</w:t>
      </w:r>
      <w:r w:rsidRPr="00966ED9">
        <w:rPr>
          <w:rStyle w:val="a4"/>
          <w:sz w:val="28"/>
          <w:szCs w:val="28"/>
          <w:lang w:val="uk-UA"/>
        </w:rPr>
        <w:t>1</w:t>
      </w:r>
      <w:r w:rsidR="00ED59CB" w:rsidRPr="00966ED9">
        <w:rPr>
          <w:rStyle w:val="a4"/>
          <w:sz w:val="28"/>
          <w:szCs w:val="28"/>
        </w:rPr>
        <w:t xml:space="preserve"> навчальний </w:t>
      </w:r>
      <w:proofErr w:type="gramStart"/>
      <w:r w:rsidR="00ED59CB" w:rsidRPr="00966ED9">
        <w:rPr>
          <w:rStyle w:val="a4"/>
          <w:sz w:val="28"/>
          <w:szCs w:val="28"/>
        </w:rPr>
        <w:t>р</w:t>
      </w:r>
      <w:proofErr w:type="gramEnd"/>
      <w:r w:rsidR="00ED59CB" w:rsidRPr="00966ED9">
        <w:rPr>
          <w:rStyle w:val="a4"/>
          <w:sz w:val="28"/>
          <w:szCs w:val="28"/>
        </w:rPr>
        <w:t>ік</w:t>
      </w:r>
    </w:p>
    <w:p w:rsidR="00ED59CB" w:rsidRPr="00966ED9" w:rsidRDefault="00ED59CB" w:rsidP="00ED59CB">
      <w:pPr>
        <w:pStyle w:val="a3"/>
        <w:spacing w:before="0" w:beforeAutospacing="0" w:after="113" w:afterAutospacing="0"/>
        <w:ind w:firstLine="238"/>
        <w:jc w:val="both"/>
        <w:rPr>
          <w:sz w:val="28"/>
          <w:szCs w:val="28"/>
        </w:rPr>
      </w:pPr>
      <w:r w:rsidRPr="00966ED9">
        <w:rPr>
          <w:sz w:val="28"/>
          <w:szCs w:val="28"/>
        </w:rPr>
        <w:t>   </w:t>
      </w:r>
    </w:p>
    <w:p w:rsidR="00ED59CB" w:rsidRPr="00966ED9" w:rsidRDefault="00ED59CB" w:rsidP="00966ED9">
      <w:pPr>
        <w:pStyle w:val="a3"/>
        <w:spacing w:before="0" w:beforeAutospacing="0" w:after="113" w:afterAutospacing="0"/>
        <w:ind w:firstLine="426"/>
        <w:jc w:val="both"/>
        <w:rPr>
          <w:sz w:val="28"/>
          <w:szCs w:val="28"/>
        </w:rPr>
      </w:pPr>
      <w:r w:rsidRPr="00966ED9">
        <w:rPr>
          <w:sz w:val="28"/>
          <w:szCs w:val="28"/>
        </w:rPr>
        <w:t>Програма розроблена відповідно до вимог Законів України «Про освіту», </w:t>
      </w:r>
      <w:hyperlink r:id="rId6" w:tgtFrame="_blank" w:history="1">
        <w:r w:rsidRPr="00966ED9">
          <w:rPr>
            <w:rStyle w:val="a5"/>
            <w:bCs/>
            <w:color w:val="auto"/>
            <w:sz w:val="28"/>
            <w:szCs w:val="28"/>
            <w:u w:val="none"/>
          </w:rPr>
          <w:t>«Про дошкільну освіту»</w:t>
        </w:r>
      </w:hyperlink>
      <w:r w:rsidRPr="00966ED9">
        <w:rPr>
          <w:sz w:val="28"/>
          <w:szCs w:val="28"/>
        </w:rPr>
        <w:t>, </w:t>
      </w:r>
      <w:hyperlink r:id="rId7" w:tgtFrame="_blank" w:history="1">
        <w:r w:rsidRPr="00966ED9">
          <w:rPr>
            <w:rStyle w:val="a5"/>
            <w:color w:val="auto"/>
            <w:sz w:val="28"/>
            <w:szCs w:val="28"/>
            <w:u w:val="none"/>
          </w:rPr>
          <w:t>«</w:t>
        </w:r>
        <w:proofErr w:type="gramStart"/>
        <w:r w:rsidRPr="00966ED9">
          <w:rPr>
            <w:rStyle w:val="a5"/>
            <w:color w:val="auto"/>
            <w:sz w:val="28"/>
            <w:szCs w:val="28"/>
            <w:u w:val="none"/>
          </w:rPr>
          <w:t>Про</w:t>
        </w:r>
        <w:proofErr w:type="gramEnd"/>
        <w:r w:rsidRPr="00966ED9">
          <w:rPr>
            <w:rStyle w:val="a5"/>
            <w:color w:val="auto"/>
            <w:sz w:val="28"/>
            <w:szCs w:val="28"/>
            <w:u w:val="none"/>
          </w:rPr>
          <w:t xml:space="preserve"> забезпечення функціонування української мови як державної»</w:t>
        </w:r>
      </w:hyperlink>
      <w:r w:rsidRPr="00966ED9">
        <w:rPr>
          <w:sz w:val="28"/>
          <w:szCs w:val="28"/>
        </w:rPr>
        <w:t>, Базового компонента дошкільної освіти (нова редакція) та Концепції Нової української школи.</w:t>
      </w:r>
    </w:p>
    <w:p w:rsidR="00ED59CB" w:rsidRPr="00966ED9" w:rsidRDefault="00ED59CB" w:rsidP="00966ED9">
      <w:pPr>
        <w:pStyle w:val="a3"/>
        <w:spacing w:before="0" w:beforeAutospacing="0" w:after="113" w:afterAutospacing="0"/>
        <w:ind w:firstLine="426"/>
        <w:jc w:val="both"/>
        <w:rPr>
          <w:sz w:val="28"/>
          <w:szCs w:val="28"/>
          <w:lang w:val="uk-UA"/>
        </w:rPr>
      </w:pPr>
      <w:proofErr w:type="gramStart"/>
      <w:r w:rsidRPr="00966ED9">
        <w:rPr>
          <w:sz w:val="28"/>
          <w:szCs w:val="28"/>
        </w:rPr>
        <w:t>Освітня діяльність в дошкіл</w:t>
      </w:r>
      <w:r w:rsidR="003F125E" w:rsidRPr="00966ED9">
        <w:rPr>
          <w:sz w:val="28"/>
          <w:szCs w:val="28"/>
        </w:rPr>
        <w:t>ьному навчальному закладі у 20</w:t>
      </w:r>
      <w:r w:rsidR="003F125E" w:rsidRPr="00966ED9">
        <w:rPr>
          <w:sz w:val="28"/>
          <w:szCs w:val="28"/>
          <w:lang w:val="uk-UA"/>
        </w:rPr>
        <w:t>20</w:t>
      </w:r>
      <w:r w:rsidR="003F125E" w:rsidRPr="00966ED9">
        <w:rPr>
          <w:sz w:val="28"/>
          <w:szCs w:val="28"/>
        </w:rPr>
        <w:t>/202</w:t>
      </w:r>
      <w:r w:rsidR="003F125E" w:rsidRPr="00966ED9">
        <w:rPr>
          <w:sz w:val="28"/>
          <w:szCs w:val="28"/>
          <w:lang w:val="uk-UA"/>
        </w:rPr>
        <w:t>1</w:t>
      </w:r>
      <w:r w:rsidR="00EB6A42" w:rsidRPr="00966ED9">
        <w:rPr>
          <w:sz w:val="28"/>
          <w:szCs w:val="28"/>
        </w:rPr>
        <w:t xml:space="preserve"> навчальному році</w:t>
      </w:r>
      <w:r w:rsidRPr="00966ED9">
        <w:rPr>
          <w:sz w:val="28"/>
          <w:szCs w:val="28"/>
        </w:rPr>
        <w:t xml:space="preserve"> організована відповідно до Законів України «Про освіту», «Про дошкільну </w:t>
      </w:r>
      <w:r w:rsidR="003F125E" w:rsidRPr="00966ED9">
        <w:rPr>
          <w:sz w:val="28"/>
          <w:szCs w:val="28"/>
        </w:rPr>
        <w:t>освіту»,</w:t>
      </w:r>
      <w:r w:rsidRPr="00966ED9">
        <w:rPr>
          <w:sz w:val="28"/>
          <w:szCs w:val="28"/>
        </w:rPr>
        <w:t xml:space="preserve"> Базового компоненту дошкільної освіти (нова редакція), Концепції національно-патріотичного виховання дітей та молоді (затверджено наказом МОН України від 16.06.2015 №641</w:t>
      </w:r>
      <w:proofErr w:type="gramEnd"/>
      <w:r w:rsidRPr="00966ED9">
        <w:rPr>
          <w:sz w:val="28"/>
          <w:szCs w:val="28"/>
        </w:rPr>
        <w:t>), Положення про дошкільний навчальний заклад (затверджено постановою Кабінету Міні</w:t>
      </w:r>
      <w:proofErr w:type="gramStart"/>
      <w:r w:rsidRPr="00966ED9">
        <w:rPr>
          <w:sz w:val="28"/>
          <w:szCs w:val="28"/>
        </w:rPr>
        <w:t>стр</w:t>
      </w:r>
      <w:proofErr w:type="gramEnd"/>
      <w:r w:rsidRPr="00966ED9">
        <w:rPr>
          <w:sz w:val="28"/>
          <w:szCs w:val="28"/>
        </w:rPr>
        <w:t>ів України від 20.03.2003 №305), Санітарного регламенту для дошкільних навчальних закладів (затверджено наказом Міністерства охорони здоров’я України від 24.03.2016 №234), Гранично допустимого навантаження на дитину у дошкільних навчальних закладах різних типів та форм власності (</w:t>
      </w:r>
      <w:proofErr w:type="gramStart"/>
      <w:r w:rsidRPr="00966ED9">
        <w:rPr>
          <w:sz w:val="28"/>
          <w:szCs w:val="28"/>
        </w:rPr>
        <w:t>затверджено наказом МОН України від 20.04.2015 №446), листів Міністерства освіти і науки:</w:t>
      </w:r>
      <w:proofErr w:type="gramEnd"/>
      <w:r w:rsidRPr="00966ED9">
        <w:rPr>
          <w:sz w:val="28"/>
          <w:szCs w:val="28"/>
        </w:rPr>
        <w:t xml:space="preserve">  </w:t>
      </w:r>
      <w:proofErr w:type="gramStart"/>
      <w:r w:rsidRPr="00966ED9">
        <w:rPr>
          <w:sz w:val="28"/>
          <w:szCs w:val="28"/>
        </w:rPr>
        <w:t>«Організація роботи в дошкільних навчальних закладах у літній період» (</w:t>
      </w:r>
      <w:hyperlink r:id="rId8" w:tgtFrame="_blank" w:history="1">
        <w:r w:rsidRPr="00966ED9">
          <w:rPr>
            <w:rStyle w:val="a5"/>
            <w:color w:val="auto"/>
            <w:sz w:val="28"/>
            <w:szCs w:val="28"/>
          </w:rPr>
          <w:t>від 16.03.2012 №1/9</w:t>
        </w:r>
        <w:r w:rsidRPr="00966ED9">
          <w:rPr>
            <w:rStyle w:val="a5"/>
            <w:color w:val="auto"/>
            <w:sz w:val="28"/>
            <w:szCs w:val="28"/>
          </w:rPr>
          <w:noBreakHyphen/>
          <w:t>198</w:t>
        </w:r>
      </w:hyperlink>
      <w:r w:rsidRPr="00966ED9">
        <w:rPr>
          <w:sz w:val="28"/>
          <w:szCs w:val="28"/>
        </w:rPr>
        <w:t>), «Про організацію фізкультурно-оздоровчої роботи в дошкільних навчальних закладах у літній період» </w:t>
      </w:r>
      <w:hyperlink r:id="rId9" w:tgtFrame="_blank" w:history="1">
        <w:r w:rsidRPr="00966ED9">
          <w:rPr>
            <w:rStyle w:val="a5"/>
            <w:color w:val="auto"/>
            <w:sz w:val="28"/>
            <w:szCs w:val="28"/>
          </w:rPr>
          <w:t>(від 28.05.2012 №1/9-413</w:t>
        </w:r>
      </w:hyperlink>
      <w:r w:rsidRPr="00966ED9">
        <w:rPr>
          <w:sz w:val="28"/>
          <w:szCs w:val="28"/>
        </w:rPr>
        <w:t>), «Про розроблення програм для дошкільної освіти» (</w:t>
      </w:r>
      <w:hyperlink r:id="rId10" w:tgtFrame="_blank" w:history="1">
        <w:r w:rsidRPr="00966ED9">
          <w:rPr>
            <w:rStyle w:val="a5"/>
            <w:color w:val="auto"/>
            <w:sz w:val="28"/>
            <w:szCs w:val="28"/>
          </w:rPr>
          <w:t>від 28.02.2013 №1/9-152</w:t>
        </w:r>
      </w:hyperlink>
      <w:r w:rsidRPr="00966ED9">
        <w:rPr>
          <w:sz w:val="28"/>
          <w:szCs w:val="28"/>
        </w:rPr>
        <w:t>), «Щодо організації роботи</w:t>
      </w:r>
      <w:proofErr w:type="gramEnd"/>
      <w:r w:rsidRPr="00966ED9">
        <w:rPr>
          <w:sz w:val="28"/>
          <w:szCs w:val="28"/>
        </w:rPr>
        <w:t xml:space="preserve"> </w:t>
      </w:r>
      <w:proofErr w:type="gramStart"/>
      <w:r w:rsidRPr="00966ED9">
        <w:rPr>
          <w:sz w:val="28"/>
          <w:szCs w:val="28"/>
        </w:rPr>
        <w:t>з музичного виховання дітей у дошкільних навчальних закладах» (</w:t>
      </w:r>
      <w:hyperlink r:id="rId11" w:tgtFrame="_blank" w:history="1">
        <w:r w:rsidRPr="00966ED9">
          <w:rPr>
            <w:rStyle w:val="a5"/>
            <w:color w:val="auto"/>
            <w:sz w:val="28"/>
            <w:szCs w:val="28"/>
          </w:rPr>
          <w:t>від 02.09.2016 №1/9-454</w:t>
        </w:r>
      </w:hyperlink>
      <w:r w:rsidRPr="00966ED9">
        <w:rPr>
          <w:sz w:val="28"/>
          <w:szCs w:val="28"/>
        </w:rPr>
        <w:t xml:space="preserve">), </w:t>
      </w:r>
      <w:r w:rsidR="00A74071" w:rsidRPr="00966ED9">
        <w:rPr>
          <w:sz w:val="28"/>
          <w:szCs w:val="28"/>
          <w:lang w:val="uk-UA"/>
        </w:rPr>
        <w:t>«</w:t>
      </w:r>
      <w:r w:rsidR="00A74071" w:rsidRPr="00966ED9">
        <w:rPr>
          <w:sz w:val="28"/>
          <w:szCs w:val="28"/>
        </w:rPr>
        <w:t>Щодо організації роботи дошкільних навчальних закладів по ознайомленню дітей із народними традиціями, святами та обрядами</w:t>
      </w:r>
      <w:r w:rsidR="00A74071" w:rsidRPr="00966ED9">
        <w:rPr>
          <w:sz w:val="28"/>
          <w:szCs w:val="28"/>
          <w:lang w:val="uk-UA"/>
        </w:rPr>
        <w:t>» (№ 1/9-561 від 20.10.16 року),</w:t>
      </w:r>
      <w:r w:rsidR="00A74071" w:rsidRPr="00966ED9">
        <w:rPr>
          <w:sz w:val="28"/>
          <w:szCs w:val="28"/>
        </w:rPr>
        <w:t xml:space="preserve"> </w:t>
      </w:r>
      <w:r w:rsidRPr="00966ED9">
        <w:rPr>
          <w:sz w:val="28"/>
          <w:szCs w:val="28"/>
        </w:rPr>
        <w:t>«Організація фізкультурно-оздоровчої роботи в дошкільних навчальних закладах» (</w:t>
      </w:r>
      <w:hyperlink r:id="rId12" w:tgtFrame="_blank" w:history="1">
        <w:r w:rsidRPr="00966ED9">
          <w:rPr>
            <w:rStyle w:val="a5"/>
            <w:color w:val="auto"/>
            <w:sz w:val="28"/>
            <w:szCs w:val="28"/>
          </w:rPr>
          <w:t>від 02.09.2016 №1/9-456</w:t>
        </w:r>
      </w:hyperlink>
      <w:r w:rsidR="00E43C65" w:rsidRPr="00966ED9">
        <w:rPr>
          <w:sz w:val="28"/>
          <w:szCs w:val="28"/>
        </w:rPr>
        <w:t xml:space="preserve">), «Про </w:t>
      </w:r>
      <w:r w:rsidR="00E43C65" w:rsidRPr="00966ED9">
        <w:rPr>
          <w:sz w:val="28"/>
          <w:szCs w:val="28"/>
          <w:lang w:val="uk-UA"/>
        </w:rPr>
        <w:t>стратегію</w:t>
      </w:r>
      <w:proofErr w:type="gramEnd"/>
      <w:r w:rsidRPr="00966ED9">
        <w:rPr>
          <w:sz w:val="28"/>
          <w:szCs w:val="28"/>
        </w:rPr>
        <w:t xml:space="preserve"> наці</w:t>
      </w:r>
      <w:r w:rsidR="00E43C65" w:rsidRPr="00966ED9">
        <w:rPr>
          <w:sz w:val="28"/>
          <w:szCs w:val="28"/>
        </w:rPr>
        <w:t>онально-патріотичного виховання</w:t>
      </w:r>
      <w:r w:rsidRPr="00966ED9">
        <w:rPr>
          <w:sz w:val="28"/>
          <w:szCs w:val="28"/>
        </w:rPr>
        <w:t>» (</w:t>
      </w:r>
      <w:r w:rsidR="00E43C65" w:rsidRPr="00966ED9">
        <w:rPr>
          <w:sz w:val="28"/>
          <w:szCs w:val="28"/>
        </w:rPr>
        <w:t>від </w:t>
      </w:r>
      <w:r w:rsidR="00E43C65" w:rsidRPr="00966ED9">
        <w:rPr>
          <w:sz w:val="28"/>
          <w:szCs w:val="28"/>
          <w:lang w:val="uk-UA"/>
        </w:rPr>
        <w:t>18</w:t>
      </w:r>
      <w:r w:rsidR="00E43C65" w:rsidRPr="00966ED9">
        <w:rPr>
          <w:sz w:val="28"/>
          <w:szCs w:val="28"/>
        </w:rPr>
        <w:t>.0</w:t>
      </w:r>
      <w:r w:rsidR="00E43C65" w:rsidRPr="00966ED9">
        <w:rPr>
          <w:sz w:val="28"/>
          <w:szCs w:val="28"/>
          <w:lang w:val="uk-UA"/>
        </w:rPr>
        <w:t>5</w:t>
      </w:r>
      <w:r w:rsidR="00E43C65" w:rsidRPr="00966ED9">
        <w:rPr>
          <w:sz w:val="28"/>
          <w:szCs w:val="28"/>
        </w:rPr>
        <w:t>.201</w:t>
      </w:r>
      <w:r w:rsidR="00E43C65" w:rsidRPr="00966ED9">
        <w:rPr>
          <w:sz w:val="28"/>
          <w:szCs w:val="28"/>
          <w:lang w:val="uk-UA"/>
        </w:rPr>
        <w:t>9</w:t>
      </w:r>
      <w:r w:rsidR="00E43C65" w:rsidRPr="00966ED9">
        <w:rPr>
          <w:sz w:val="28"/>
          <w:szCs w:val="28"/>
        </w:rPr>
        <w:t xml:space="preserve"> №</w:t>
      </w:r>
      <w:r w:rsidR="00E43C65" w:rsidRPr="00966ED9">
        <w:rPr>
          <w:sz w:val="28"/>
          <w:szCs w:val="28"/>
          <w:lang w:val="uk-UA"/>
        </w:rPr>
        <w:t>286</w:t>
      </w:r>
      <w:r w:rsidR="00E43C65" w:rsidRPr="00966ED9">
        <w:rPr>
          <w:sz w:val="28"/>
          <w:szCs w:val="28"/>
        </w:rPr>
        <w:t>/</w:t>
      </w:r>
      <w:r w:rsidR="00E43C65" w:rsidRPr="00966ED9">
        <w:rPr>
          <w:sz w:val="28"/>
          <w:szCs w:val="28"/>
          <w:lang w:val="uk-UA"/>
        </w:rPr>
        <w:t>2019</w:t>
      </w:r>
      <w:r w:rsidRPr="00966ED9">
        <w:rPr>
          <w:sz w:val="28"/>
          <w:szCs w:val="28"/>
        </w:rPr>
        <w:t>), «Щодо організації взаємодії закладів дошкільної освіти з батьками вихованців» (</w:t>
      </w:r>
      <w:hyperlink r:id="rId13" w:tgtFrame="_blank" w:history="1">
        <w:r w:rsidRPr="00966ED9">
          <w:rPr>
            <w:rStyle w:val="a5"/>
            <w:color w:val="auto"/>
            <w:sz w:val="28"/>
            <w:szCs w:val="28"/>
          </w:rPr>
          <w:t>від 11.10.2017 №1/9-546</w:t>
        </w:r>
      </w:hyperlink>
      <w:r w:rsidRPr="00966ED9">
        <w:rPr>
          <w:sz w:val="28"/>
          <w:szCs w:val="28"/>
        </w:rPr>
        <w:t>), «Щодо забезпечення наступності дошкільної та початкової освіти» (</w:t>
      </w:r>
      <w:hyperlink r:id="rId14" w:tgtFrame="_blank" w:history="1">
        <w:r w:rsidRPr="00966ED9">
          <w:rPr>
            <w:rStyle w:val="a5"/>
            <w:color w:val="auto"/>
            <w:sz w:val="28"/>
            <w:szCs w:val="28"/>
          </w:rPr>
          <w:t>від 19.04.2018 №1/9</w:t>
        </w:r>
        <w:r w:rsidRPr="00966ED9">
          <w:rPr>
            <w:rStyle w:val="a5"/>
            <w:color w:val="auto"/>
            <w:sz w:val="28"/>
            <w:szCs w:val="28"/>
          </w:rPr>
          <w:noBreakHyphen/>
          <w:t>249</w:t>
        </w:r>
      </w:hyperlink>
      <w:r w:rsidRPr="00966ED9">
        <w:rPr>
          <w:sz w:val="28"/>
          <w:szCs w:val="28"/>
        </w:rPr>
        <w:t xml:space="preserve">), </w:t>
      </w:r>
      <w:r w:rsidR="0097330E" w:rsidRPr="00966ED9">
        <w:rPr>
          <w:sz w:val="28"/>
          <w:szCs w:val="28"/>
        </w:rPr>
        <w:t xml:space="preserve">"Щодо організації роботи в закладах освіти з питань запобігання і протидії насильству та </w:t>
      </w:r>
      <w:proofErr w:type="gramStart"/>
      <w:r w:rsidR="0097330E" w:rsidRPr="00966ED9">
        <w:rPr>
          <w:sz w:val="28"/>
          <w:szCs w:val="28"/>
        </w:rPr>
        <w:t>бул</w:t>
      </w:r>
      <w:proofErr w:type="gramEnd"/>
      <w:r w:rsidR="0097330E" w:rsidRPr="00966ED9">
        <w:rPr>
          <w:sz w:val="28"/>
          <w:szCs w:val="28"/>
        </w:rPr>
        <w:t>інгу"</w:t>
      </w:r>
      <w:r w:rsidR="0097330E" w:rsidRPr="00966ED9">
        <w:rPr>
          <w:sz w:val="28"/>
          <w:szCs w:val="28"/>
          <w:lang w:val="uk-UA"/>
        </w:rPr>
        <w:t xml:space="preserve"> </w:t>
      </w:r>
      <w:r w:rsidR="0097330E" w:rsidRPr="00966ED9">
        <w:rPr>
          <w:sz w:val="28"/>
          <w:szCs w:val="28"/>
          <w:lang w:val="uk-UA"/>
        </w:rPr>
        <w:t>(</w:t>
      </w:r>
      <w:proofErr w:type="gramStart"/>
      <w:r w:rsidR="0097330E" w:rsidRPr="00966ED9">
        <w:rPr>
          <w:sz w:val="28"/>
          <w:szCs w:val="28"/>
        </w:rPr>
        <w:t>від 29.12.2018 № 1/9-790</w:t>
      </w:r>
      <w:r w:rsidR="0097330E" w:rsidRPr="00966ED9">
        <w:rPr>
          <w:sz w:val="28"/>
          <w:szCs w:val="28"/>
          <w:lang w:val="uk-UA"/>
        </w:rPr>
        <w:t>)</w:t>
      </w:r>
      <w:r w:rsidR="0097330E" w:rsidRPr="00966ED9">
        <w:rPr>
          <w:sz w:val="28"/>
          <w:szCs w:val="28"/>
          <w:lang w:val="uk-UA"/>
        </w:rPr>
        <w:t xml:space="preserve">, </w:t>
      </w:r>
      <w:r w:rsidRPr="00966ED9">
        <w:rPr>
          <w:sz w:val="28"/>
          <w:szCs w:val="28"/>
        </w:rPr>
        <w:t>«Щодо організації діяльності закладів</w:t>
      </w:r>
      <w:r w:rsidR="00EB6A42" w:rsidRPr="00966ED9">
        <w:rPr>
          <w:sz w:val="28"/>
          <w:szCs w:val="28"/>
        </w:rPr>
        <w:t xml:space="preserve"> дошк</w:t>
      </w:r>
      <w:r w:rsidR="00EB6A42" w:rsidRPr="00966ED9">
        <w:rPr>
          <w:sz w:val="28"/>
          <w:szCs w:val="28"/>
          <w:lang w:val="uk-UA"/>
        </w:rPr>
        <w:t>і</w:t>
      </w:r>
      <w:r w:rsidR="00EB6A42" w:rsidRPr="00966ED9">
        <w:rPr>
          <w:sz w:val="28"/>
          <w:szCs w:val="28"/>
        </w:rPr>
        <w:t>льно</w:t>
      </w:r>
      <w:r w:rsidR="00EB6A42" w:rsidRPr="00966ED9">
        <w:rPr>
          <w:sz w:val="28"/>
          <w:szCs w:val="28"/>
          <w:lang w:val="uk-UA"/>
        </w:rPr>
        <w:t>ї</w:t>
      </w:r>
      <w:r w:rsidR="00EB6A42" w:rsidRPr="00966ED9">
        <w:rPr>
          <w:sz w:val="28"/>
          <w:szCs w:val="28"/>
        </w:rPr>
        <w:t xml:space="preserve"> осв</w:t>
      </w:r>
      <w:r w:rsidR="00EB6A42" w:rsidRPr="00966ED9">
        <w:rPr>
          <w:sz w:val="28"/>
          <w:szCs w:val="28"/>
          <w:lang w:val="uk-UA"/>
        </w:rPr>
        <w:t>і</w:t>
      </w:r>
      <w:r w:rsidR="00EB6A42" w:rsidRPr="00966ED9">
        <w:rPr>
          <w:sz w:val="28"/>
          <w:szCs w:val="28"/>
        </w:rPr>
        <w:t>ти</w:t>
      </w:r>
      <w:r w:rsidR="00D654C0" w:rsidRPr="00966ED9">
        <w:rPr>
          <w:sz w:val="28"/>
          <w:szCs w:val="28"/>
          <w:lang w:val="uk-UA"/>
        </w:rPr>
        <w:t xml:space="preserve"> у 2020/2021 навчальному році</w:t>
      </w:r>
      <w:r w:rsidR="00D654C0" w:rsidRPr="00966ED9">
        <w:rPr>
          <w:sz w:val="28"/>
          <w:szCs w:val="28"/>
        </w:rPr>
        <w:t xml:space="preserve">» (від </w:t>
      </w:r>
      <w:r w:rsidR="00D654C0" w:rsidRPr="00966ED9">
        <w:rPr>
          <w:sz w:val="28"/>
          <w:szCs w:val="28"/>
          <w:lang w:val="uk-UA"/>
        </w:rPr>
        <w:t>30</w:t>
      </w:r>
      <w:r w:rsidR="00D654C0" w:rsidRPr="00966ED9">
        <w:rPr>
          <w:sz w:val="28"/>
          <w:szCs w:val="28"/>
        </w:rPr>
        <w:t>.07.20</w:t>
      </w:r>
      <w:r w:rsidR="00D654C0" w:rsidRPr="00966ED9">
        <w:rPr>
          <w:sz w:val="28"/>
          <w:szCs w:val="28"/>
          <w:lang w:val="uk-UA"/>
        </w:rPr>
        <w:t>20</w:t>
      </w:r>
      <w:r w:rsidR="00D654C0" w:rsidRPr="00966ED9">
        <w:rPr>
          <w:sz w:val="28"/>
          <w:szCs w:val="28"/>
        </w:rPr>
        <w:t xml:space="preserve"> № 1/9-41</w:t>
      </w:r>
      <w:r w:rsidR="00D654C0" w:rsidRPr="00966ED9">
        <w:rPr>
          <w:sz w:val="28"/>
          <w:szCs w:val="28"/>
          <w:lang w:val="uk-UA"/>
        </w:rPr>
        <w:t>1</w:t>
      </w:r>
      <w:r w:rsidRPr="00966ED9">
        <w:rPr>
          <w:sz w:val="28"/>
          <w:szCs w:val="28"/>
        </w:rPr>
        <w:t>), «</w:t>
      </w:r>
      <w:hyperlink r:id="rId15" w:tgtFrame="_blank" w:history="1">
        <w:r w:rsidRPr="00966ED9">
          <w:rPr>
            <w:rStyle w:val="a5"/>
            <w:color w:val="auto"/>
            <w:sz w:val="28"/>
            <w:szCs w:val="28"/>
          </w:rPr>
          <w:t>Про переліки навчальної літератури, рекомендованої Міністерством освіти і науки України для використання у закладах освіти у 2019/2020 навчальному році</w:t>
        </w:r>
      </w:hyperlink>
      <w:r w:rsidRPr="00966ED9">
        <w:rPr>
          <w:sz w:val="28"/>
          <w:szCs w:val="28"/>
        </w:rPr>
        <w:t>» (</w:t>
      </w:r>
      <w:r w:rsidR="00D654C0" w:rsidRPr="00966ED9">
        <w:rPr>
          <w:sz w:val="28"/>
          <w:szCs w:val="28"/>
        </w:rPr>
        <w:t>від 22.07.2020 № 1/9-394</w:t>
      </w:r>
      <w:r w:rsidRPr="00966ED9">
        <w:rPr>
          <w:sz w:val="28"/>
          <w:szCs w:val="28"/>
        </w:rPr>
        <w:t xml:space="preserve">), </w:t>
      </w:r>
      <w:r w:rsidR="00D654C0" w:rsidRPr="00966ED9">
        <w:rPr>
          <w:sz w:val="28"/>
          <w:szCs w:val="28"/>
          <w:lang w:val="uk-UA"/>
        </w:rPr>
        <w:t>«Про затверд</w:t>
      </w:r>
      <w:r w:rsidR="00ED67FA" w:rsidRPr="00966ED9">
        <w:rPr>
          <w:sz w:val="28"/>
          <w:szCs w:val="28"/>
          <w:lang w:val="uk-UA"/>
        </w:rPr>
        <w:t>ження перел</w:t>
      </w:r>
      <w:proofErr w:type="gramEnd"/>
      <w:r w:rsidR="00ED67FA" w:rsidRPr="00966ED9">
        <w:rPr>
          <w:sz w:val="28"/>
          <w:szCs w:val="28"/>
          <w:lang w:val="uk-UA"/>
        </w:rPr>
        <w:t>іку платних послуг, які можуть надаватися навчальними закладами, іншими постановами та закладами системи освіти, що належать до державної і комунальної форми власності</w:t>
      </w:r>
      <w:r w:rsidR="00D654C0" w:rsidRPr="00966ED9">
        <w:rPr>
          <w:sz w:val="28"/>
          <w:szCs w:val="28"/>
          <w:lang w:val="uk-UA"/>
        </w:rPr>
        <w:t>»</w:t>
      </w:r>
      <w:r w:rsidR="00ED67FA" w:rsidRPr="00966ED9">
        <w:rPr>
          <w:sz w:val="28"/>
          <w:szCs w:val="28"/>
          <w:lang w:val="uk-UA"/>
        </w:rPr>
        <w:t xml:space="preserve"> (від 27.08.2010 №796), </w:t>
      </w:r>
      <w:r w:rsidRPr="00966ED9">
        <w:rPr>
          <w:sz w:val="28"/>
          <w:szCs w:val="28"/>
        </w:rPr>
        <w:t xml:space="preserve">«Щодо організації роботи та дотримання вимог з питань охорони праці та безпеки життєдіяльності у закладах дошкільної освіти» (від 14.02.2019 №1/11-1491), власного статуту та </w:t>
      </w:r>
      <w:r w:rsidRPr="00966ED9">
        <w:rPr>
          <w:sz w:val="28"/>
          <w:szCs w:val="28"/>
        </w:rPr>
        <w:lastRenderedPageBreak/>
        <w:t>інших нормативно-пра</w:t>
      </w:r>
      <w:r w:rsidR="00AC0AEA" w:rsidRPr="00966ED9">
        <w:rPr>
          <w:sz w:val="28"/>
          <w:szCs w:val="28"/>
        </w:rPr>
        <w:t>вових документів в сфері освіти, «Щодо осв</w:t>
      </w:r>
      <w:r w:rsidR="00AC0AEA" w:rsidRPr="00966ED9">
        <w:rPr>
          <w:sz w:val="28"/>
          <w:szCs w:val="28"/>
          <w:lang w:val="uk-UA"/>
        </w:rPr>
        <w:t>і</w:t>
      </w:r>
      <w:r w:rsidR="00AC0AEA" w:rsidRPr="00966ED9">
        <w:rPr>
          <w:sz w:val="28"/>
          <w:szCs w:val="28"/>
        </w:rPr>
        <w:t>тн</w:t>
      </w:r>
      <w:r w:rsidR="00AC0AEA" w:rsidRPr="00966ED9">
        <w:rPr>
          <w:sz w:val="28"/>
          <w:szCs w:val="28"/>
          <w:lang w:val="uk-UA"/>
        </w:rPr>
        <w:t>і</w:t>
      </w:r>
      <w:r w:rsidR="00AC0AEA" w:rsidRPr="00966ED9">
        <w:rPr>
          <w:sz w:val="28"/>
          <w:szCs w:val="28"/>
        </w:rPr>
        <w:t>х програм у закладах дошк</w:t>
      </w:r>
      <w:r w:rsidR="00AC0AEA" w:rsidRPr="00966ED9">
        <w:rPr>
          <w:sz w:val="28"/>
          <w:szCs w:val="28"/>
          <w:lang w:val="uk-UA"/>
        </w:rPr>
        <w:t>і</w:t>
      </w:r>
      <w:r w:rsidR="00AC0AEA" w:rsidRPr="00966ED9">
        <w:rPr>
          <w:sz w:val="28"/>
          <w:szCs w:val="28"/>
        </w:rPr>
        <w:t>льно</w:t>
      </w:r>
      <w:r w:rsidR="00AC0AEA" w:rsidRPr="00966ED9">
        <w:rPr>
          <w:sz w:val="28"/>
          <w:szCs w:val="28"/>
          <w:lang w:val="uk-UA"/>
        </w:rPr>
        <w:t>ї</w:t>
      </w:r>
      <w:r w:rsidR="00AC0AEA" w:rsidRPr="00966ED9">
        <w:rPr>
          <w:sz w:val="28"/>
          <w:szCs w:val="28"/>
        </w:rPr>
        <w:t xml:space="preserve"> осв</w:t>
      </w:r>
      <w:r w:rsidR="00AC0AEA" w:rsidRPr="00966ED9">
        <w:rPr>
          <w:sz w:val="28"/>
          <w:szCs w:val="28"/>
          <w:lang w:val="uk-UA"/>
        </w:rPr>
        <w:t>і</w:t>
      </w:r>
      <w:r w:rsidR="00AC0AEA" w:rsidRPr="00966ED9">
        <w:rPr>
          <w:sz w:val="28"/>
          <w:szCs w:val="28"/>
        </w:rPr>
        <w:t>ти»</w:t>
      </w:r>
      <w:r w:rsidR="00ED67FA" w:rsidRPr="00966ED9">
        <w:rPr>
          <w:sz w:val="28"/>
          <w:szCs w:val="28"/>
          <w:lang w:val="uk-UA"/>
        </w:rPr>
        <w:t xml:space="preserve"> (від 09.12.201</w:t>
      </w:r>
      <w:r w:rsidR="00AC0AEA" w:rsidRPr="00966ED9">
        <w:rPr>
          <w:sz w:val="28"/>
          <w:szCs w:val="28"/>
          <w:lang w:val="uk-UA"/>
        </w:rPr>
        <w:t>9 №1/9-750), «Щодо організації медико-педагогічного контролю на заняттях з фізкультури в закладах дошкільної освіти» (від 12.12.2019 №1/9-765)</w:t>
      </w:r>
      <w:r w:rsidR="0097330E" w:rsidRPr="00966ED9">
        <w:rPr>
          <w:sz w:val="28"/>
          <w:szCs w:val="28"/>
          <w:lang w:val="uk-UA"/>
        </w:rPr>
        <w:t>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Заклад дошкільної освіти 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здійснює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</w:rPr>
        <w:t xml:space="preserve"> освітньо-виховний процес у 20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3F125E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за такими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іоритетними напрямами:</w:t>
      </w:r>
    </w:p>
    <w:p w:rsidR="00D1016D" w:rsidRPr="00966ED9" w:rsidRDefault="00A74071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- гуманітарн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о-естетичним;</w:t>
      </w:r>
    </w:p>
    <w:p w:rsidR="00A74071" w:rsidRPr="00966ED9" w:rsidRDefault="00A74071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 національно-патріотичним;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- фізкультурно-оздоровчим.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ік у закладі починається 1 вересня і закінчується 31 травня наступного року, літній оздоровчий період – з 1 червня по 31 серпня. Загальна тривалість канікул,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ід час яких заняття з вихованцями не проводяться, складає 108 днів: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ітні –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90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календарних днів з 1 червня по 31 серпня,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осінні – 5 календарних днів з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жовтня по 0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листопада,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зимові –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календарних дні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грудня  по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січня,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додаткові канікули - 7 календарних днів з 13січня по 19 січня,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весняні –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календарних днів з 2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березня по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У пер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іод канікул з дітьми проводиться фізкультурно-оздоровча і художньо-продуктивна діяльність.    </w:t>
      </w:r>
    </w:p>
    <w:p w:rsidR="002B5BB8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У дошкільному навчальному закладі встановлено 5-денний навчальн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</w:rPr>
        <w:t>ий тиждень. Заклад працює з 7.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E9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підсумки освітньої діяльності за минулий навчальний рік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колектив закладу дошкільної освіти продовжує спрямовувати свою діяльність у наступному році на вирішення методичної теми: «</w:t>
      </w:r>
      <w:r w:rsidR="00593AC0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професійної компетентності педагога шляхом використання інноваційних технологій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D1016D" w:rsidRPr="007154E4" w:rsidRDefault="002B5BB8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54E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 завдання ЗДО №</w:t>
      </w:r>
      <w:r w:rsidRPr="007154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</w:p>
    <w:p w:rsidR="00593AC0" w:rsidRPr="00966ED9" w:rsidRDefault="00593AC0" w:rsidP="00593A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66ED9">
        <w:rPr>
          <w:rFonts w:ascii="Times New Roman" w:eastAsia="Times New Roman" w:hAnsi="Times New Roman" w:cs="Times New Roman"/>
          <w:sz w:val="28"/>
          <w:szCs w:val="32"/>
        </w:rPr>
        <w:t>Продовжити роботу щодо організації та збагачення безпечного сучасного, орієнтованого на дитину, ігрового освітнього середовища.</w:t>
      </w:r>
    </w:p>
    <w:p w:rsidR="00593AC0" w:rsidRPr="00966ED9" w:rsidRDefault="00593AC0" w:rsidP="00593A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66ED9">
        <w:rPr>
          <w:rFonts w:ascii="Times New Roman" w:eastAsia="Times New Roman" w:hAnsi="Times New Roman" w:cs="Times New Roman"/>
          <w:sz w:val="28"/>
          <w:szCs w:val="32"/>
        </w:rPr>
        <w:t>Удосконалення роботи щодо формування комунікативно-мовленнєвої компетенції дітей дошкільного віку шляхом упровадження інноваційних методик і технологій.</w:t>
      </w:r>
    </w:p>
    <w:p w:rsidR="00593AC0" w:rsidRPr="00966ED9" w:rsidRDefault="00593AC0" w:rsidP="00593A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66ED9">
        <w:rPr>
          <w:rFonts w:ascii="Times New Roman" w:eastAsia="Times New Roman" w:hAnsi="Times New Roman" w:cs="Times New Roman"/>
          <w:sz w:val="28"/>
          <w:szCs w:val="32"/>
        </w:rPr>
        <w:t xml:space="preserve">Оптимізація роботи з виховання екологічної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32"/>
        </w:rPr>
        <w:t>св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32"/>
        </w:rPr>
        <w:t>ідомості, навичок практичного життя, готовності дитини до взаємодії з навколишнім світом.</w:t>
      </w:r>
    </w:p>
    <w:p w:rsidR="00593AC0" w:rsidRPr="00966ED9" w:rsidRDefault="00593AC0" w:rsidP="00593A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66ED9">
        <w:rPr>
          <w:rFonts w:ascii="Times New Roman" w:eastAsia="Times New Roman" w:hAnsi="Times New Roman" w:cs="Times New Roman"/>
          <w:sz w:val="28"/>
          <w:szCs w:val="32"/>
        </w:rPr>
        <w:t>Активізація партнерської взаємодії, реалізація принципу наступності у формуванні математичної компетенції, ідей освіти для сталого розвитку.</w:t>
      </w:r>
    </w:p>
    <w:p w:rsidR="00A74071" w:rsidRPr="00966ED9" w:rsidRDefault="00A74071" w:rsidP="00A74071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A74071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закладі д</w:t>
      </w:r>
      <w:r w:rsidR="00A74071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ошкільної освіти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комбінов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аного типу </w:t>
      </w:r>
      <w:r w:rsidR="00A74071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національного відродження з гуманітарно-естетичним профілем №5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функціонує 12 груп: </w:t>
      </w:r>
    </w:p>
    <w:p w:rsidR="00D1016D" w:rsidRPr="00966ED9" w:rsidRDefault="00A74071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3 групи раннього дошкільного віку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2 до 3 років),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 молодшого дошкільного віку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(від 3 до 4 років),</w:t>
      </w:r>
    </w:p>
    <w:p w:rsidR="00D1016D" w:rsidRPr="00966ED9" w:rsidRDefault="002B5BB8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середнього дошкільного віку 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(від 4 до 5 років),</w:t>
      </w:r>
    </w:p>
    <w:p w:rsidR="00D1016D" w:rsidRPr="00966ED9" w:rsidRDefault="002C1A7A" w:rsidP="002B5BB8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старшого дошкільного віку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(від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6(7)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років)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D1016D" w:rsidRPr="00966ED9" w:rsidRDefault="00960194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старшого дошкільного віку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(від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6(7)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</w:rPr>
        <w:t xml:space="preserve"> років)</w:t>
      </w:r>
      <w:r w:rsidR="002B5BB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– с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пеціальна для дітей з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тяжкими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порушеннями мови.</w:t>
      </w:r>
    </w:p>
    <w:p w:rsidR="00D1016D" w:rsidRPr="00966ED9" w:rsidRDefault="00960194" w:rsidP="007154E4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Організовано роботу логопедичного </w:t>
      </w:r>
      <w:r w:rsidR="007154E4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пункту,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консультаційного пункту «Дошколярик»</w:t>
      </w:r>
      <w:r w:rsidR="00254CF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016D" w:rsidRPr="00966ED9" w:rsidRDefault="00E26E38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інваріантної складової забезпечується через чинну Програму розвитку дитини дошкільного віку «Українське дошкілля» Білан О.І., Максименко О.Л., Возна Л.М. та ін., освітню програму «Впевнений старт» для дітей старшого дошкільного віку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6E3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/ (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Н.В.Гавриш, Т.В.Панасюк, Т.О.Піроженко, О.С.Рогозя</w:t>
      </w:r>
      <w:r w:rsidR="00E26E3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нський, О.Ю.Хартман, А.С.Шевчук)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освітньої програми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6(7) років із по</w:t>
      </w:r>
      <w:r w:rsidR="00960194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ступовим ускладненням змістової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наповнюва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на кожному віковому етапі; формування основ духовно-моральних якостей, правової культури.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програми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 сформованість мінімально достатнього та необхідного рівня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Структура програми -</w:t>
      </w: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освітніх ліній відповідно до Базового компонента дошкільної освіти, визначення загального обсягу навантаження на кожний вік дитини: ранній 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дошкільний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 (третій рік життя), молодший 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дошкільний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 (четвертий рік життя), середній 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дошкільний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вік (п’ятий рік життя), старший дошкільний вік (шостий рік життя). Кожна освітня лінія програми завершується показниками компетентності.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Види діяльності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ізних типів та форми власності». Кількість занять інваріантної складової повністю відповідає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lastRenderedPageBreak/>
        <w:t>вимогам наказу. Види діяльності плануються за освітніми лініями: «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Особистість дитини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Дитина в </w:t>
      </w:r>
      <w:proofErr w:type="gramStart"/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gramEnd"/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іумі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«Дитина у природному довкіллі»,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563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у світі культури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(музична, образотворча, 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літературна діяльність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), «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в сенсорно-пізнавальному просторі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Мовлення дитини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Реалізація програми передбачає врахування принципу інтеграції освітніх ліній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відповідності з віковими можливостями і особливостями вихованців.</w:t>
      </w:r>
    </w:p>
    <w:p w:rsidR="00D1016D" w:rsidRPr="00966ED9" w:rsidRDefault="00D1016D" w:rsidP="00E26E38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Освітня та корекційно-розвиткова робота в спеціальній групі для дітей з 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тяжкими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порушенням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="0052409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згідно з вимогами програми розвитку дитини дошкільного віку «Українське дошкілля», </w:t>
      </w:r>
      <w:r w:rsidR="00E26E38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«Впевнений старт», п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рограмно-методичного комплексу «Корекційна робота з розвитку мовлення дітей п'ятого року життя із фонетико-фонематичним недорозвитком мовлення»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ібцун Ю.В.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БАЗОВИЙ КОМПОНЕНТ ДОШКІЛЬНОЇ ОСВІТИ</w:t>
      </w:r>
    </w:p>
    <w:p w:rsidR="00D1016D" w:rsidRPr="00966ED9" w:rsidRDefault="00D1016D" w:rsidP="00D1016D">
      <w:pPr>
        <w:spacing w:before="113" w:after="7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Базовий компонент дошкільної освіти затверджено наказом МОНМСУ № 615 від 22.05.2012 "Про затвердження Базового компонента дошкільної освіти (нова редакція)”</w:t>
      </w:r>
      <w:proofErr w:type="gramEnd"/>
    </w:p>
    <w:p w:rsidR="00D1016D" w:rsidRPr="00966ED9" w:rsidRDefault="00D1016D" w:rsidP="00696089">
      <w:pPr>
        <w:spacing w:before="113" w:after="79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Інваріантна складова</w:t>
      </w: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освітні лінії: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"Особистість дитини”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"Дитина в </w:t>
      </w:r>
      <w:proofErr w:type="gramStart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іумі”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"Дитина в природному довкіллі”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"Дитина в </w:t>
      </w:r>
      <w:proofErr w:type="gramStart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іті культури"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"Гра дитини”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"Дитина в сенсорно-пізнавальному просторі”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"Мовлення дитини”</w:t>
      </w:r>
    </w:p>
    <w:p w:rsidR="00D1016D" w:rsidRPr="00966ED9" w:rsidRDefault="00D1016D" w:rsidP="00D1016D">
      <w:pPr>
        <w:spacing w:before="136" w:after="1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Варіативна складова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"Іноземна мова”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"Хореографія”</w:t>
      </w:r>
    </w:p>
    <w:p w:rsidR="00D1016D" w:rsidRPr="00966ED9" w:rsidRDefault="00D1016D" w:rsidP="00D1016D">
      <w:pPr>
        <w:spacing w:before="136" w:after="11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Засади нового Базового компонента</w:t>
      </w:r>
      <w:r w:rsidR="00A55849" w:rsidRPr="00966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: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-в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изнання самоцінності дошкільного дитинства, його особливої ролі в розвитку особистості;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-з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береження дитячої субкультури;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-с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творення сприятливих умов для формування особистісної зрілості дитини, її базових якостей;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ріоритет повноцінного проживання дитиною сьогодення у порівнянні з підготовкою до майбутнього етапу життя;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овага до дитини, врахування індивідуального особистого досвіду дошкільника;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-к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омпетентнісний підхід до розвитку особистості , збалансованість набутих знань, умінь, навичок, сформованість бажань, інтересів, намірів та особистісних якостей і вольової поведінки дитини</w:t>
      </w:r>
      <w:r w:rsidR="00D1016D"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1016D" w:rsidRPr="00966ED9" w:rsidRDefault="00A55849" w:rsidP="00A55849">
      <w:pPr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-н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адання пріоритету соціально-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моральному розвитку особистост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, формування уміння узгоджувати особисті інтереси з колективними;</w:t>
      </w:r>
    </w:p>
    <w:p w:rsidR="00D1016D" w:rsidRPr="00966ED9" w:rsidRDefault="00A55849" w:rsidP="00A55849">
      <w:pPr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-ф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ормування цілісної картини світу, основ світогляду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016D" w:rsidRPr="00966ED9" w:rsidRDefault="00D1016D" w:rsidP="00A55849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Освітня лінія "Особистість дитини” передбача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є:</w:t>
      </w:r>
      <w:proofErr w:type="gramEnd"/>
    </w:p>
    <w:p w:rsidR="00A55849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-ф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ормування по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зитивного образу "Я”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створення бази особистісної культури дитини,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її активної життєдіяльності;</w:t>
      </w:r>
    </w:p>
    <w:p w:rsidR="00A55849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-в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иховання в дитини позитивного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ставлення до своєї зовнішності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16D" w:rsidRPr="00966ED9" w:rsidRDefault="00A55849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формування основних фізичних якостей, рухових умінь,культурно-гігієнічних,оздоровчих навичок та навичок безпечної життєдіяльності</w:t>
      </w:r>
      <w:r w:rsidR="00E519A6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Освітня лінія "Дитина в 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соц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іумі” передбачає:</w:t>
      </w:r>
    </w:p>
    <w:p w:rsidR="00D1016D" w:rsidRPr="00966ED9" w:rsidRDefault="00E519A6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ормування навичок соціально визнаної поведінки, вміння орієнтуватись в світі людських взаємин, готовності співпереживати і співчувати іншим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Змі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ст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освітньої лінії "Дитина в природн</w:t>
      </w:r>
      <w:r w:rsidR="00E519A6"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ому довкіллі”</w:t>
      </w: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: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gramStart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Містить</w:t>
      </w:r>
      <w:proofErr w:type="gramEnd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доступні дитині уявлення про природу планети Земля та Всесвіт, розвиток емоційно-ціннісного та відповідального екологічного ставлення до природного довкілля</w:t>
      </w:r>
      <w:r w:rsidR="00E519A6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Змі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ст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освітньої лінії "Дитина в світі культури”: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Формування почуття краси в її </w:t>
      </w:r>
      <w:proofErr w:type="gramStart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</w:t>
      </w: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та художньо-проду</w:t>
      </w:r>
      <w:r w:rsidR="00E519A6" w:rsidRPr="00966ED9">
        <w:rPr>
          <w:rFonts w:ascii="Times New Roman" w:eastAsia="Times New Roman" w:hAnsi="Times New Roman" w:cs="Times New Roman"/>
          <w:bCs/>
          <w:sz w:val="28"/>
          <w:szCs w:val="28"/>
        </w:rPr>
        <w:t>ктивних навичок , самостійності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, культури та безпеки праці</w:t>
      </w:r>
      <w:r w:rsidR="00E519A6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/>
        </w:rPr>
        <w:t>Зміст освітньої лінії</w:t>
      </w: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 </w:t>
      </w: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/>
        </w:rPr>
        <w:t>"Гра дитини”: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Розвиток у дітей тв</w:t>
      </w:r>
      <w:r w:rsidR="00582574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орчих здібностей, самостійності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ініціативності, організованості і ігровій діяльності та формування у них стійкого інтересу до пізнання довкілля і реалізації себе в ньому</w:t>
      </w:r>
      <w:r w:rsidR="00E519A6"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Змі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ст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освітньої лінії "Дитина в сенсорно-пізнавальному просторі”:</w:t>
      </w:r>
    </w:p>
    <w:p w:rsidR="00D1016D" w:rsidRPr="00966ED9" w:rsidRDefault="00E519A6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-п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ередбачає сформованість доступних для </w:t>
      </w: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дитини дошкільного віку уявлень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, еталонів, що відображають ознаки, властивості та відношення предметів і об'єктів довколишнього світу;</w:t>
      </w:r>
    </w:p>
    <w:p w:rsidR="00D1016D" w:rsidRPr="00966ED9" w:rsidRDefault="00E519A6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-с</w:t>
      </w:r>
      <w:r w:rsidR="00D1016D" w:rsidRPr="00966ED9">
        <w:rPr>
          <w:rFonts w:ascii="Times New Roman" w:eastAsia="Times New Roman" w:hAnsi="Times New Roman" w:cs="Times New Roman"/>
          <w:bCs/>
          <w:sz w:val="28"/>
          <w:szCs w:val="28"/>
        </w:rPr>
        <w:t>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</w:t>
      </w:r>
    </w:p>
    <w:p w:rsidR="00D1016D" w:rsidRPr="00966ED9" w:rsidRDefault="00D1016D" w:rsidP="00E519A6">
      <w:pPr>
        <w:spacing w:before="136" w:after="11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Змі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ст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освітньої лінії "Мовлення дитини”</w:t>
      </w:r>
    </w:p>
    <w:p w:rsidR="00D1016D" w:rsidRPr="00966ED9" w:rsidRDefault="00D1016D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Засвоєння дитиною культури мовлення та спілкування, елементарних правил користування мовою у </w:t>
      </w:r>
      <w:proofErr w:type="gramStart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bCs/>
          <w:sz w:val="28"/>
          <w:szCs w:val="28"/>
        </w:rPr>
        <w:t>ізних життєвих ситуаціях</w:t>
      </w:r>
    </w:p>
    <w:p w:rsidR="00E519A6" w:rsidRPr="00966ED9" w:rsidRDefault="00E519A6" w:rsidP="00D1016D">
      <w:pPr>
        <w:spacing w:before="57" w:after="2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Форми організації освітнього процесу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Набуття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</w:t>
      </w:r>
      <w:r w:rsidR="005857A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="005857A3">
        <w:rPr>
          <w:rFonts w:ascii="Times New Roman" w:eastAsia="Times New Roman" w:hAnsi="Times New Roman" w:cs="Times New Roman"/>
          <w:sz w:val="28"/>
          <w:szCs w:val="28"/>
          <w:lang w:val="uk-UA"/>
        </w:rPr>
        <w:t>гор-</w:t>
      </w:r>
      <w:r w:rsidR="005857A3">
        <w:rPr>
          <w:rFonts w:ascii="Times New Roman" w:eastAsia="Times New Roman" w:hAnsi="Times New Roman" w:cs="Times New Roman"/>
          <w:sz w:val="28"/>
          <w:szCs w:val="28"/>
        </w:rPr>
        <w:t>занять</w:t>
      </w:r>
      <w:proofErr w:type="gramEnd"/>
      <w:r w:rsidR="005857A3">
        <w:rPr>
          <w:rFonts w:ascii="Times New Roman" w:eastAsia="Times New Roman" w:hAnsi="Times New Roman" w:cs="Times New Roman"/>
          <w:sz w:val="28"/>
          <w:szCs w:val="28"/>
        </w:rPr>
        <w:t xml:space="preserve">, починаючи з </w:t>
      </w:r>
      <w:r w:rsidR="005857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-го року життя. Протягом дня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івномірно розподіляються всі види активності за основними лініями розвитку залежно від бажань та інтересу дітей.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Тривалість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іально організованих фронтальних занять становить: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     -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першій молодшій групі – не більше 10 хвилин;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     -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другій молодшій групі – не більше 15 хвилин;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     - у середній групі –20 хвилин;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     - у старшій групі –25 хвилин.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Тривалість перерв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заняттями – не менше 10  хвилин.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проведення освітнього процесу у спеціальній групі для дітей з </w:t>
      </w:r>
      <w:proofErr w:type="gramStart"/>
      <w:r w:rsidR="00EE430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тяжкими</w:t>
      </w:r>
      <w:proofErr w:type="gramEnd"/>
      <w:r w:rsidR="00EE430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порушенням</w:t>
      </w:r>
      <w:r w:rsidR="00EE430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E430F" w:rsidRPr="00966ED9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="00EE430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має свою специфіку.</w:t>
      </w:r>
    </w:p>
    <w:p w:rsidR="00D1016D" w:rsidRPr="00966ED9" w:rsidRDefault="00AC6F3F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Учителем-логопедом 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у спеціальній групі для дітей з </w:t>
      </w:r>
      <w:proofErr w:type="gramStart"/>
      <w:r w:rsidR="003E5B7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тяжкими</w:t>
      </w:r>
      <w:proofErr w:type="gramEnd"/>
      <w:r w:rsidR="003E5B7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порушенням</w:t>
      </w:r>
      <w:r w:rsidR="003E5B7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E5B77" w:rsidRPr="00966ED9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 w:rsidR="003E5B7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проводяться ігри-заняття з формування мовленнєвої діяльності, які мають єдину корекційно-розвивальну спрямованість.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Учитель-логопед проводить: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фронтальні ігри-заняття – з усіма дошкільниками групи упродовж 25 хв.;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ідгрупові ігри-заняття – з 4-6 особами (залежно від логопедичного висновку та наповнюваності групи) упродовж 25 хв.;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індивідуальні  ігри-заняття – з однією дитиною 10-15 хв.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У закладі створено середовище</w:t>
      </w:r>
      <w:r w:rsidR="00E519A6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адаптоване до потреб дітей з </w:t>
      </w:r>
      <w:proofErr w:type="gramStart"/>
      <w:r w:rsidR="00E519A6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тяжкими</w:t>
      </w:r>
      <w:proofErr w:type="gramEnd"/>
      <w:r w:rsidR="00E519A6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порушеннями мови</w:t>
      </w:r>
      <w:r w:rsidR="00E519A6" w:rsidRPr="00966ED9">
        <w:rPr>
          <w:rFonts w:ascii="Times New Roman" w:eastAsia="Times New Roman" w:hAnsi="Times New Roman" w:cs="Times New Roman"/>
          <w:sz w:val="28"/>
          <w:szCs w:val="28"/>
        </w:rPr>
        <w:t>. Наповнюваність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E519A6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519A6" w:rsidRPr="00966ED9">
        <w:rPr>
          <w:rFonts w:ascii="Times New Roman" w:eastAsia="Times New Roman" w:hAnsi="Times New Roman" w:cs="Times New Roman"/>
          <w:sz w:val="28"/>
          <w:szCs w:val="28"/>
        </w:rPr>
        <w:t xml:space="preserve"> становить 1</w:t>
      </w:r>
      <w:r w:rsidR="00E519A6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осіб,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тому числі </w:t>
      </w:r>
      <w:r w:rsidR="00D367D1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1 дитина з діагно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67D1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ом «Сенсомоторна алалія»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, за рекомендаціями інклюзивно-ресурсного центру (ІРЦ). Освітній процес з цією категорією дітей відбувається за індивідуальною програмою розвитку (І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 орієнтовним тематичним плануванням вчителя-логопеда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та адаптується до можливостей дитини (за необхідністю).</w:t>
      </w:r>
    </w:p>
    <w:p w:rsidR="00D1016D" w:rsidRPr="00966ED9" w:rsidRDefault="00D1016D" w:rsidP="00966ED9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ізних типів та форми власності». Кількість занять інваріантної складової повністю відповідає вимогам наказу.</w:t>
      </w:r>
    </w:p>
    <w:p w:rsidR="00D1016D" w:rsidRPr="00966ED9" w:rsidRDefault="00AF7230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 освітньому процесі використовуються такі форми організації діяльності дітей: інтегровані, комплексні, індивідуальні, індивідуально-групові, групові заняття, а також міні-заняття упр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одовж дня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EE430F" w:rsidRPr="00966ED9">
        <w:rPr>
          <w:rFonts w:ascii="Times New Roman" w:eastAsia="Times New Roman" w:hAnsi="Times New Roman" w:cs="Times New Roman"/>
          <w:sz w:val="28"/>
          <w:szCs w:val="28"/>
        </w:rPr>
        <w:t xml:space="preserve"> гуртки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факультативи </w:t>
      </w:r>
      <w:r w:rsidR="00EE430F" w:rsidRPr="00966ED9">
        <w:rPr>
          <w:rFonts w:ascii="Times New Roman" w:eastAsia="Times New Roman" w:hAnsi="Times New Roman" w:cs="Times New Roman"/>
          <w:sz w:val="28"/>
          <w:szCs w:val="28"/>
        </w:rPr>
        <w:t>за інтересами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проводяться у старших групах:</w:t>
      </w:r>
    </w:p>
    <w:p w:rsidR="005C17F3" w:rsidRPr="00966ED9" w:rsidRDefault="005C17F3" w:rsidP="005C17F3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«Вивчаємо англійську мову»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заняття на тиждень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C17F3" w:rsidRPr="00966ED9" w:rsidRDefault="005C17F3" w:rsidP="005C17F3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Веселі ритми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(хореографія)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- 1 заняття на тиждень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C6F3F" w:rsidRPr="00966ED9" w:rsidRDefault="00AC6F3F" w:rsidP="00AC6F3F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Ігровий тренінг «Гармонія» - 1 заняття на тиждень;</w:t>
      </w:r>
    </w:p>
    <w:p w:rsidR="005C17F3" w:rsidRPr="00966ED9" w:rsidRDefault="005C17F3" w:rsidP="005C17F3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«Етика» -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1 заняття на тиждень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Робота в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гуртках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факультативах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за інтересами дітей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самостійн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додатков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організаційн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процесу. Ї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За бажанням батьків у закладі організовується додаткова платна послуга вивчення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ійської мови. Заняття гуртків та факультативі</w:t>
      </w:r>
      <w:proofErr w:type="gramStart"/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 xml:space="preserve"> за інтересами  плану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ться в другій половині дня. Т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</w:rPr>
        <w:t>ривалість гурткової роботи – 25 хв</w:t>
      </w:r>
      <w:r w:rsidR="00BC3C77" w:rsidRPr="00966ED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BC3C77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проведення гурткової роботи визначено у розкладі занять 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усіх старших груп.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>льних навчальних закладах у 20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</w:t>
      </w:r>
      <w:r w:rsidR="005C17F3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розміщені на сайті Міні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>стерства освіти і науки України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освітньої програми передбачає:</w:t>
      </w:r>
    </w:p>
    <w:p w:rsidR="00EB09C5" w:rsidRPr="00966ED9" w:rsidRDefault="00EB09C5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формування основ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>іальної адаптації та життєвої компетентності дитини;</w:t>
      </w:r>
    </w:p>
    <w:p w:rsidR="00D1016D" w:rsidRPr="00966ED9" w:rsidRDefault="005C17F3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виховання елементів природо</w:t>
      </w:r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 xml:space="preserve">доцільного </w:t>
      </w:r>
      <w:proofErr w:type="gramStart"/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D1016D" w:rsidRPr="00966ED9">
        <w:rPr>
          <w:rFonts w:ascii="Times New Roman" w:eastAsia="Times New Roman" w:hAnsi="Times New Roman" w:cs="Times New Roman"/>
          <w:sz w:val="28"/>
          <w:szCs w:val="28"/>
        </w:rPr>
        <w:t>ітогляду, розвиток позитивного емоційно-ціннісного ставлення до довкілля;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утвердження емоційно-ціннісного ставлення </w:t>
      </w:r>
      <w:proofErr w:type="gramStart"/>
      <w:r w:rsidRPr="00966ED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практично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 xml:space="preserve">ї </w:t>
      </w:r>
      <w:proofErr w:type="gramStart"/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="00AC6F3F" w:rsidRPr="00966ED9">
        <w:rPr>
          <w:rFonts w:ascii="Times New Roman" w:eastAsia="Times New Roman" w:hAnsi="Times New Roman" w:cs="Times New Roman"/>
          <w:sz w:val="28"/>
          <w:szCs w:val="28"/>
        </w:rPr>
        <w:t xml:space="preserve"> духовної діяльності людини</w:t>
      </w:r>
      <w:r w:rsidR="00AC6F3F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 прилучення дітей до культурних та мистецьк</w:t>
      </w:r>
      <w:r w:rsidR="00EB09C5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их традицій українського народу.</w:t>
      </w:r>
    </w:p>
    <w:p w:rsidR="00D1016D" w:rsidRPr="00966ED9" w:rsidRDefault="00D1016D" w:rsidP="00D1016D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змісту освітньої програми здійснює команд</w:t>
      </w:r>
      <w:r w:rsidR="00EB09C5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а педагогів: вихователі, вихователь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культури, </w:t>
      </w:r>
      <w:r w:rsidR="00EB09C5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народознавчого профілю, 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-логопед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ики музичні,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 з англійської мови, </w:t>
      </w:r>
      <w:r w:rsidR="00EB09C5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факультативу з морально-етичного виховання, 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пси</w:t>
      </w:r>
      <w:r w:rsidR="00A55849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холог, сестра медична старша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016D" w:rsidRPr="00966ED9" w:rsidRDefault="00D1016D" w:rsidP="008D014A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66ED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966E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закладі впроваджується інноваційна освітня діяльність: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>- методики Л.Венгер,</w:t>
      </w:r>
      <w:r w:rsidRPr="00966ED9">
        <w:rPr>
          <w:sz w:val="28"/>
          <w:szCs w:val="28"/>
          <w:lang w:val="uk-UA"/>
        </w:rPr>
        <w:t xml:space="preserve"> М. Монтессорі, М Зайцева; 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lastRenderedPageBreak/>
        <w:t xml:space="preserve">- </w:t>
      </w:r>
      <w:r w:rsidRPr="00966ED9">
        <w:rPr>
          <w:sz w:val="28"/>
          <w:szCs w:val="28"/>
          <w:lang w:val="uk-UA"/>
        </w:rPr>
        <w:t xml:space="preserve">технології ТРВЗ; 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 xml:space="preserve">- </w:t>
      </w:r>
      <w:r w:rsidRPr="00966ED9">
        <w:rPr>
          <w:sz w:val="28"/>
          <w:szCs w:val="28"/>
          <w:lang w:val="uk-UA"/>
        </w:rPr>
        <w:t>«Раннє чит</w:t>
      </w:r>
      <w:r w:rsidRPr="00966ED9">
        <w:rPr>
          <w:sz w:val="28"/>
          <w:szCs w:val="28"/>
          <w:lang w:val="uk-UA"/>
        </w:rPr>
        <w:t>ання» за системою  Глена Домана;</w:t>
      </w:r>
      <w:r w:rsidRPr="00966ED9">
        <w:rPr>
          <w:sz w:val="28"/>
          <w:szCs w:val="28"/>
          <w:lang w:val="uk-UA"/>
        </w:rPr>
        <w:t xml:space="preserve"> 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 xml:space="preserve">- </w:t>
      </w:r>
      <w:r w:rsidRPr="00966ED9">
        <w:rPr>
          <w:sz w:val="28"/>
          <w:szCs w:val="28"/>
          <w:lang w:val="uk-UA"/>
        </w:rPr>
        <w:t>«Розвиток мовлення засобами художньог</w:t>
      </w:r>
      <w:r w:rsidRPr="00966ED9">
        <w:rPr>
          <w:sz w:val="28"/>
          <w:szCs w:val="28"/>
          <w:lang w:val="uk-UA"/>
        </w:rPr>
        <w:t>о слова» Н.Гавриш;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 xml:space="preserve">- </w:t>
      </w:r>
      <w:r w:rsidRPr="00966ED9">
        <w:rPr>
          <w:sz w:val="28"/>
          <w:szCs w:val="28"/>
          <w:lang w:val="uk-UA"/>
        </w:rPr>
        <w:t>проектні технології, методика дитячого експери</w:t>
      </w:r>
      <w:r w:rsidRPr="00966ED9">
        <w:rPr>
          <w:sz w:val="28"/>
          <w:szCs w:val="28"/>
          <w:lang w:val="uk-UA"/>
        </w:rPr>
        <w:t xml:space="preserve">ментування в природі 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>Н. Лисенко;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>-</w:t>
      </w:r>
      <w:r w:rsidRPr="00966ED9">
        <w:rPr>
          <w:sz w:val="28"/>
          <w:szCs w:val="28"/>
          <w:lang w:val="uk-UA"/>
        </w:rPr>
        <w:t xml:space="preserve"> елементи ейдетики за </w:t>
      </w:r>
      <w:r w:rsidR="00EB6A42" w:rsidRPr="00966ED9">
        <w:rPr>
          <w:sz w:val="28"/>
          <w:szCs w:val="28"/>
          <w:lang w:val="uk-UA"/>
        </w:rPr>
        <w:t>авторською методикою І.Матюгіна;</w:t>
      </w:r>
      <w:r w:rsidRPr="00966ED9">
        <w:rPr>
          <w:sz w:val="28"/>
          <w:szCs w:val="28"/>
          <w:lang w:val="uk-UA"/>
        </w:rPr>
        <w:t xml:space="preserve"> 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>- система</w:t>
      </w:r>
      <w:r w:rsidR="00EB6A42" w:rsidRPr="00966ED9">
        <w:rPr>
          <w:sz w:val="28"/>
          <w:szCs w:val="28"/>
          <w:lang w:val="uk-UA"/>
        </w:rPr>
        <w:t xml:space="preserve"> розвивальних ігор Нікітіних;</w:t>
      </w:r>
    </w:p>
    <w:p w:rsidR="008D014A" w:rsidRPr="00966ED9" w:rsidRDefault="008D014A" w:rsidP="008D014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 xml:space="preserve">- </w:t>
      </w:r>
      <w:r w:rsidRPr="00966ED9">
        <w:rPr>
          <w:sz w:val="28"/>
          <w:szCs w:val="28"/>
          <w:lang w:val="uk-UA"/>
        </w:rPr>
        <w:t xml:space="preserve">ідеї видатних педагогів С.Русової, В.Сухомлинського тощо. </w:t>
      </w:r>
    </w:p>
    <w:p w:rsidR="005857A3" w:rsidRDefault="005857A3" w:rsidP="008D014A">
      <w:pPr>
        <w:pStyle w:val="a3"/>
        <w:spacing w:before="0" w:beforeAutospacing="0" w:after="113" w:afterAutospacing="0"/>
        <w:ind w:firstLine="238"/>
        <w:jc w:val="both"/>
        <w:rPr>
          <w:sz w:val="28"/>
          <w:szCs w:val="28"/>
          <w:lang w:val="uk-UA"/>
        </w:rPr>
      </w:pPr>
    </w:p>
    <w:p w:rsidR="00D1016D" w:rsidRPr="00966ED9" w:rsidRDefault="008D014A" w:rsidP="008D014A">
      <w:pPr>
        <w:pStyle w:val="a3"/>
        <w:spacing w:before="0" w:beforeAutospacing="0" w:after="113" w:afterAutospacing="0"/>
        <w:ind w:firstLine="238"/>
        <w:jc w:val="both"/>
        <w:rPr>
          <w:sz w:val="28"/>
          <w:szCs w:val="28"/>
          <w:lang w:val="uk-UA"/>
        </w:rPr>
      </w:pPr>
      <w:r w:rsidRPr="00966ED9">
        <w:rPr>
          <w:sz w:val="28"/>
          <w:szCs w:val="28"/>
          <w:lang w:val="uk-UA"/>
        </w:rPr>
        <w:t xml:space="preserve">Особливу увагу колектив приділяє збереженню здоров’я вихованців, їх емоційного стану, використовуючи методику </w:t>
      </w:r>
      <w:r w:rsidR="005857A3">
        <w:rPr>
          <w:sz w:val="28"/>
          <w:szCs w:val="28"/>
          <w:lang w:val="uk-UA"/>
        </w:rPr>
        <w:t xml:space="preserve">Е.Вільчковського, </w:t>
      </w:r>
      <w:r w:rsidRPr="00966ED9">
        <w:rPr>
          <w:sz w:val="28"/>
          <w:szCs w:val="28"/>
          <w:lang w:val="uk-UA"/>
        </w:rPr>
        <w:t>М.Єфименка, В. Базарного.</w:t>
      </w:r>
    </w:p>
    <w:p w:rsidR="008D014A" w:rsidRPr="00966ED9" w:rsidRDefault="008D014A" w:rsidP="00E26E38">
      <w:pPr>
        <w:pStyle w:val="a3"/>
        <w:spacing w:before="0" w:beforeAutospacing="0" w:after="0" w:afterAutospacing="0"/>
        <w:ind w:firstLine="238"/>
        <w:jc w:val="both"/>
        <w:rPr>
          <w:sz w:val="28"/>
          <w:szCs w:val="28"/>
          <w:lang w:val="uk-UA"/>
        </w:rPr>
      </w:pPr>
    </w:p>
    <w:p w:rsidR="00BD2297" w:rsidRPr="00966ED9" w:rsidRDefault="00BD2297" w:rsidP="00E26E38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робочого навчального плану</w:t>
      </w:r>
    </w:p>
    <w:p w:rsidR="00AF7230" w:rsidRPr="00966ED9" w:rsidRDefault="00BD2297" w:rsidP="00E26E38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 закладу дошкільної  освіти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 Нововолинської</w:t>
      </w: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міської </w:t>
      </w:r>
      <w:proofErr w:type="gramStart"/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  <w:proofErr w:type="gramEnd"/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26E38" w:rsidRPr="00966ED9" w:rsidRDefault="00F965E9" w:rsidP="00E26E38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Волинської 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області на 20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415695" w:rsidRPr="00966E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BD2297" w:rsidRPr="00966ED9">
        <w:rPr>
          <w:rFonts w:ascii="Times New Roman" w:eastAsia="Times New Roman" w:hAnsi="Times New Roman" w:cs="Times New Roman"/>
          <w:b/>
          <w:bCs/>
          <w:sz w:val="28"/>
          <w:szCs w:val="28"/>
        </w:rPr>
        <w:t> навчальний рік</w:t>
      </w:r>
    </w:p>
    <w:p w:rsidR="00E26E38" w:rsidRPr="00966ED9" w:rsidRDefault="00E26E38" w:rsidP="00E26E38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</w:r>
    </w:p>
    <w:p w:rsidR="003D1B61" w:rsidRPr="00966ED9" w:rsidRDefault="00BD2297" w:rsidP="00E26E38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ED9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Ind w:w="-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2052"/>
        <w:gridCol w:w="2786"/>
      </w:tblGrid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005E50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005E50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005E50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Ким, коли затверджені</w:t>
            </w:r>
          </w:p>
        </w:tc>
      </w:tr>
      <w:tr w:rsidR="00966ED9" w:rsidRPr="00966ED9" w:rsidTr="00005E50">
        <w:trPr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005E5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</w:t>
            </w:r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розвитку дитини дошкільного віку «Українське дошкілля»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ілан О.І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 Л.М.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О.Л. та ін.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Міністерством освіти і науки, України листом від 23. 05.2017 року №1/11-4988</w:t>
            </w:r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Освітня програма «Впевнений старт» для дітей 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дошкільного віку.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Н.В.Гавриш,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Т.В.Панасюк,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Т.О.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іроженко, О.С.Рогозянський,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О.Ю.Хартман, А.С.Шевчук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заг. наук. ред. Т.О.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іроженко.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Міністерством освіти і науки, України листом від 01.08..2017 року №1/11-7684</w:t>
            </w:r>
          </w:p>
        </w:tc>
      </w:tr>
      <w:tr w:rsidR="00966ED9" w:rsidRPr="00966ED9" w:rsidTr="00005E50">
        <w:trPr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Парціальні освітні програми</w:t>
            </w:r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«Казкова фізкультура», програма з фізичного виховання дітей раннього та дошкільного віку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Єфименко М.М.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left="234"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ІМЗО від     09.07.2019 </w:t>
            </w:r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22.1/12-Г_627</w:t>
            </w:r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«Україна - моя Батьківщина» програма національно-патріотичного виховання дітей дошкільного віку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Каплуновська О.М.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Комісією з дошкільної педагогіки та психології Науково-методичної ради з питань освіти Міністерства освіти і науки України (лист ІІТЗО від 25.03.2016  </w:t>
            </w:r>
            <w:proofErr w:type="gramEnd"/>
          </w:p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№2.1/12-Г-85)</w:t>
            </w:r>
            <w:proofErr w:type="gramEnd"/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61" w:rsidRPr="00966ED9" w:rsidRDefault="003D1B61" w:rsidP="003D1B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Програма «Англійська мова для дітей дошкільного віку»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Кулікова І.А, ШкварінаТ.М., заг.ред.Низковська О.В.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ІІТЗО від 28.07.2015 №14.1/12-Г-952</w:t>
            </w:r>
          </w:p>
        </w:tc>
      </w:tr>
      <w:tr w:rsidR="00966ED9" w:rsidRPr="00966ED9" w:rsidTr="00005E50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хореографічної діяльності дітей від 3 до 7 років «Дитяча хореографія»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А.С.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B61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ІМЗО від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22.1/12-Г-282</w:t>
            </w:r>
          </w:p>
        </w:tc>
      </w:tr>
      <w:tr w:rsidR="00966ED9" w:rsidRPr="00966ED9" w:rsidTr="008364E2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9C5" w:rsidRPr="00966ED9" w:rsidRDefault="008364E2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B09C5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Духовно-моральне виховання дітей 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дошкільного віку на християнських цінностях». Навчальна програма та календарно-тематичний план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9C5" w:rsidRPr="00966ED9" w:rsidRDefault="008364E2" w:rsidP="008364E2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Богуш А.М., Сіданіч І.Л., Сучок В.Є. 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9C5" w:rsidRPr="00966ED9" w:rsidRDefault="008364E2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МОН від 29.12.2015 №1/11-19157</w:t>
            </w:r>
          </w:p>
        </w:tc>
      </w:tr>
    </w:tbl>
    <w:p w:rsidR="00BD2297" w:rsidRPr="00966ED9" w:rsidRDefault="00415695" w:rsidP="00415695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66E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66E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BD2297" w:rsidRPr="00966ED9">
        <w:rPr>
          <w:rFonts w:ascii="Times New Roman" w:eastAsia="Times New Roman" w:hAnsi="Times New Roman" w:cs="Times New Roman"/>
        </w:rPr>
        <w:t> </w:t>
      </w:r>
    </w:p>
    <w:p w:rsidR="00BD2297" w:rsidRPr="00966ED9" w:rsidRDefault="00BD2297" w:rsidP="00BD2297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</w:rPr>
      </w:pPr>
      <w:r w:rsidRPr="00966ED9">
        <w:rPr>
          <w:rFonts w:ascii="Times New Roman" w:eastAsia="Times New Roman" w:hAnsi="Times New Roman" w:cs="Times New Roman"/>
          <w:b/>
          <w:bCs/>
        </w:rPr>
        <w:t>Розподіл  занять на тиждень на дитину у групах загального розвитку</w:t>
      </w:r>
    </w:p>
    <w:p w:rsidR="00BD2297" w:rsidRPr="00966ED9" w:rsidRDefault="00596BF5" w:rsidP="00BD2297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</w:rPr>
      </w:pPr>
      <w:r w:rsidRPr="00966ED9">
        <w:rPr>
          <w:rFonts w:ascii="Times New Roman" w:eastAsia="Times New Roman" w:hAnsi="Times New Roman" w:cs="Times New Roman"/>
          <w:b/>
          <w:bCs/>
        </w:rPr>
        <w:t xml:space="preserve"> закладу дошкільної </w:t>
      </w:r>
      <w:r w:rsidR="004F364D" w:rsidRPr="00966ED9">
        <w:rPr>
          <w:rFonts w:ascii="Times New Roman" w:eastAsia="Times New Roman" w:hAnsi="Times New Roman" w:cs="Times New Roman"/>
          <w:b/>
          <w:bCs/>
          <w:lang w:val="uk-UA"/>
        </w:rPr>
        <w:t xml:space="preserve">освіти </w:t>
      </w:r>
      <w:r w:rsidRPr="00966ED9">
        <w:rPr>
          <w:rFonts w:ascii="Times New Roman" w:eastAsia="Times New Roman" w:hAnsi="Times New Roman" w:cs="Times New Roman"/>
          <w:b/>
          <w:bCs/>
        </w:rPr>
        <w:t>№</w:t>
      </w:r>
      <w:r w:rsidRPr="00966ED9">
        <w:rPr>
          <w:rFonts w:ascii="Times New Roman" w:eastAsia="Times New Roman" w:hAnsi="Times New Roman" w:cs="Times New Roman"/>
          <w:b/>
          <w:bCs/>
          <w:lang w:val="uk-UA"/>
        </w:rPr>
        <w:t>5</w:t>
      </w:r>
      <w:r w:rsidRPr="00966ED9">
        <w:rPr>
          <w:rFonts w:ascii="Times New Roman" w:eastAsia="Times New Roman" w:hAnsi="Times New Roman" w:cs="Times New Roman"/>
          <w:b/>
          <w:bCs/>
        </w:rPr>
        <w:t xml:space="preserve"> на 20</w:t>
      </w:r>
      <w:r w:rsidRPr="00966ED9">
        <w:rPr>
          <w:rFonts w:ascii="Times New Roman" w:eastAsia="Times New Roman" w:hAnsi="Times New Roman" w:cs="Times New Roman"/>
          <w:b/>
          <w:bCs/>
          <w:lang w:val="uk-UA"/>
        </w:rPr>
        <w:t>20</w:t>
      </w:r>
      <w:r w:rsidRPr="00966ED9">
        <w:rPr>
          <w:rFonts w:ascii="Times New Roman" w:eastAsia="Times New Roman" w:hAnsi="Times New Roman" w:cs="Times New Roman"/>
          <w:b/>
          <w:bCs/>
        </w:rPr>
        <w:t>/202</w:t>
      </w:r>
      <w:r w:rsidRPr="00966ED9">
        <w:rPr>
          <w:rFonts w:ascii="Times New Roman" w:eastAsia="Times New Roman" w:hAnsi="Times New Roman" w:cs="Times New Roman"/>
          <w:b/>
          <w:bCs/>
          <w:lang w:val="uk-UA"/>
        </w:rPr>
        <w:t>1</w:t>
      </w:r>
      <w:r w:rsidR="00BD2297" w:rsidRPr="00966ED9">
        <w:rPr>
          <w:rFonts w:ascii="Times New Roman" w:eastAsia="Times New Roman" w:hAnsi="Times New Roman" w:cs="Times New Roman"/>
          <w:b/>
          <w:bCs/>
        </w:rPr>
        <w:t> навчальний рік</w:t>
      </w:r>
    </w:p>
    <w:tbl>
      <w:tblPr>
        <w:tblW w:w="75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116"/>
        <w:gridCol w:w="1116"/>
        <w:gridCol w:w="1116"/>
        <w:gridCol w:w="1139"/>
      </w:tblGrid>
      <w:tr w:rsidR="00966ED9" w:rsidRPr="00966ED9" w:rsidTr="0062270C">
        <w:trPr>
          <w:trHeight w:val="295"/>
          <w:jc w:val="center"/>
        </w:trPr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 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 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Види діяльності за освітніми лініями</w:t>
            </w:r>
          </w:p>
        </w:tc>
        <w:tc>
          <w:tcPr>
            <w:tcW w:w="44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Кількість занять на тиждень за віковими групами</w:t>
            </w:r>
          </w:p>
        </w:tc>
      </w:tr>
      <w:tr w:rsidR="00966ED9" w:rsidRPr="00966ED9" w:rsidTr="006227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4A" w:rsidRPr="00966ED9" w:rsidRDefault="00BD2297" w:rsidP="00AF723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перша молодша (від 2 до</w:t>
            </w:r>
            <w:proofErr w:type="gramEnd"/>
          </w:p>
          <w:p w:rsidR="00BD2297" w:rsidRPr="00966ED9" w:rsidRDefault="00BD2297" w:rsidP="00AF723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3 років)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4A" w:rsidRPr="00966ED9" w:rsidRDefault="00BD2297" w:rsidP="008D014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друга молодша (від 3 до</w:t>
            </w:r>
            <w:proofErr w:type="gramEnd"/>
          </w:p>
          <w:p w:rsidR="00BD2297" w:rsidRPr="00966ED9" w:rsidRDefault="00BD2297" w:rsidP="00AF723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4 років)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4A" w:rsidRPr="00966ED9" w:rsidRDefault="00BD2297" w:rsidP="008D014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середня (від 4 до</w:t>
            </w:r>
            <w:proofErr w:type="gramEnd"/>
          </w:p>
          <w:p w:rsidR="00BD2297" w:rsidRPr="00966ED9" w:rsidRDefault="00BD2297" w:rsidP="00AF723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5 років)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14A" w:rsidRPr="00966ED9" w:rsidRDefault="00BD2297" w:rsidP="008D014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старша (від 5 до</w:t>
            </w:r>
            <w:proofErr w:type="gramEnd"/>
          </w:p>
          <w:p w:rsidR="00BD2297" w:rsidRPr="00966ED9" w:rsidRDefault="00BD2297" w:rsidP="00AF7230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6 років)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Інтегроване заняття (мовлення дитини, літературна діяльність)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Мовлення дитини/ літературна діяльність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Інтегроване заняття (д</w:t>
            </w:r>
            <w:r w:rsidR="00596BF5" w:rsidRPr="00966ED9">
              <w:rPr>
                <w:rFonts w:ascii="Times New Roman" w:eastAsia="Times New Roman" w:hAnsi="Times New Roman" w:cs="Times New Roman"/>
                <w:lang w:val="uk-UA"/>
              </w:rPr>
              <w:t>итина у</w:t>
            </w:r>
            <w:r w:rsidR="00596BF5" w:rsidRPr="00966ED9">
              <w:rPr>
                <w:rFonts w:ascii="Times New Roman" w:eastAsia="Times New Roman" w:hAnsi="Times New Roman" w:cs="Times New Roman"/>
              </w:rPr>
              <w:t xml:space="preserve"> природн</w:t>
            </w:r>
            <w:r w:rsidR="00596BF5" w:rsidRPr="00966ED9">
              <w:rPr>
                <w:rFonts w:ascii="Times New Roman" w:eastAsia="Times New Roman" w:hAnsi="Times New Roman" w:cs="Times New Roman"/>
                <w:lang w:val="uk-UA"/>
              </w:rPr>
              <w:t>ому</w:t>
            </w:r>
            <w:r w:rsidR="00596BF5" w:rsidRPr="00966ED9">
              <w:rPr>
                <w:rFonts w:ascii="Times New Roman" w:eastAsia="Times New Roman" w:hAnsi="Times New Roman" w:cs="Times New Roman"/>
              </w:rPr>
              <w:t xml:space="preserve"> довкілл</w:t>
            </w:r>
            <w:r w:rsidR="00596BF5" w:rsidRPr="00966ED9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, предметний світ)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Дитина 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природн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ому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довкілл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і/предметний світ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Інтегроване заняття (дитина 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природн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ому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довкілл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і, літературна діяльність)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Мовлення дитини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Мовленнєва діяльність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Сенсорн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 еталони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966ED9" w:rsidRPr="00966ED9" w:rsidTr="0062270C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62270C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Елементарні математичні уявлення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70C" w:rsidRPr="00966ED9" w:rsidRDefault="0083220A" w:rsidP="0062270C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A20F93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Народознавство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A20F93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Образотворча діяльність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A20F93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Музична діяльність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F93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A20F93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Ф</w:t>
            </w:r>
            <w:r w:rsidRPr="00966ED9">
              <w:rPr>
                <w:rFonts w:ascii="Times New Roman" w:eastAsia="Times New Roman" w:hAnsi="Times New Roman" w:cs="Times New Roman"/>
              </w:rPr>
              <w:t>ізичний розвиток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</w:rPr>
              <w:t>Загальна кількість занять на тиждень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</w:t>
            </w:r>
            <w:r w:rsidR="003E5B77" w:rsidRPr="00966ED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</w:rPr>
              <w:t xml:space="preserve">Додаткові освітні послуги </w:t>
            </w:r>
            <w:r w:rsidR="0083220A" w:rsidRPr="00966ED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«Іноземна мова» (</w:t>
            </w:r>
            <w:proofErr w:type="gramStart"/>
            <w:r w:rsidR="0083220A" w:rsidRPr="00966ED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англ</w:t>
            </w:r>
            <w:proofErr w:type="gramEnd"/>
            <w:r w:rsidR="0083220A" w:rsidRPr="00966ED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ійська)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83220A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</w:rPr>
              <w:t>Максимальна кількість занять на тиждень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6ED9" w:rsidRPr="00966ED9" w:rsidTr="0083220A">
        <w:trPr>
          <w:jc w:val="center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62270C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Максимально допустиме навчальне навантаження на тиждень на дитину (</w:t>
            </w: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66E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66ED9">
              <w:rPr>
                <w:rFonts w:ascii="Times New Roman" w:eastAsia="Times New Roman" w:hAnsi="Times New Roman" w:cs="Times New Roman"/>
              </w:rPr>
              <w:t>астроном</w:t>
            </w:r>
            <w:proofErr w:type="gramEnd"/>
            <w:r w:rsidRPr="00966ED9">
              <w:rPr>
                <w:rFonts w:ascii="Times New Roman" w:eastAsia="Times New Roman" w:hAnsi="Times New Roman" w:cs="Times New Roman"/>
              </w:rPr>
              <w:t>ічних годинах)</w:t>
            </w:r>
            <w:r w:rsidRPr="00966ED9">
              <w:rPr>
                <w:rFonts w:ascii="Times New Roman" w:eastAsia="Times New Roman" w:hAnsi="Times New Roman" w:cs="Times New Roman"/>
                <w:b/>
                <w:bCs/>
              </w:rPr>
              <w:t>**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83220A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</w:rPr>
            </w:pPr>
            <w:r w:rsidRPr="00966ED9">
              <w:rPr>
                <w:rFonts w:ascii="Times New Roman" w:eastAsia="Times New Roman" w:hAnsi="Times New Roman" w:cs="Times New Roman"/>
              </w:rPr>
              <w:t>8,3</w:t>
            </w:r>
          </w:p>
        </w:tc>
      </w:tr>
    </w:tbl>
    <w:p w:rsidR="00BD2297" w:rsidRPr="00966ED9" w:rsidRDefault="00BD2297" w:rsidP="00BD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ED9">
        <w:rPr>
          <w:rFonts w:ascii="Times New Roman" w:eastAsia="Times New Roman" w:hAnsi="Times New Roman" w:cs="Times New Roman"/>
        </w:rPr>
        <w:t> </w:t>
      </w:r>
    </w:p>
    <w:p w:rsidR="00BD2297" w:rsidRDefault="00272264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BD2297" w:rsidRPr="00966ED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старших групах проводяться гуртки</w:t>
      </w:r>
      <w:r w:rsidRPr="00966E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факультативи</w:t>
      </w:r>
      <w:r w:rsidR="00BD2297" w:rsidRPr="00966E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4864" w:rsidRPr="00814864" w:rsidRDefault="00814864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4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«Вивчаємо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англійську мову</w:t>
      </w:r>
      <w:r w:rsidRPr="0081486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- 2 заняття на тиждень;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20A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Веселі ритми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20A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(хореографія)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 xml:space="preserve"> - 1 заняття на тиждень</w:t>
      </w:r>
      <w:r w:rsidR="0087510D"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E5B77" w:rsidRPr="00966ED9" w:rsidRDefault="003E5B7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Ігровий тренінг «Гармонія» - 1 заняття на тиждень;</w:t>
      </w:r>
    </w:p>
    <w:p w:rsidR="0087510D" w:rsidRPr="00966ED9" w:rsidRDefault="0087510D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«Етика» - </w:t>
      </w:r>
      <w:r w:rsidRPr="00966ED9">
        <w:rPr>
          <w:rFonts w:ascii="Times New Roman" w:eastAsia="Times New Roman" w:hAnsi="Times New Roman" w:cs="Times New Roman"/>
          <w:sz w:val="28"/>
          <w:szCs w:val="28"/>
        </w:rPr>
        <w:t>1 заняття на тиждень</w:t>
      </w:r>
      <w:r w:rsidRPr="00966E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ahoma" w:eastAsia="Times New Roman" w:hAnsi="Tahoma" w:cs="Tahoma"/>
          <w:sz w:val="16"/>
          <w:szCs w:val="16"/>
        </w:rPr>
      </w:pPr>
      <w:r w:rsidRPr="00966ED9">
        <w:rPr>
          <w:rFonts w:ascii="Tahoma" w:eastAsia="Times New Roman" w:hAnsi="Tahoma" w:cs="Tahoma"/>
          <w:sz w:val="16"/>
          <w:szCs w:val="16"/>
        </w:rPr>
        <w:t>                        </w:t>
      </w:r>
    </w:p>
    <w:p w:rsidR="00BD2297" w:rsidRPr="00966ED9" w:rsidRDefault="00BD2297" w:rsidP="00BD2297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b/>
          <w:bCs/>
          <w:sz w:val="24"/>
          <w:szCs w:val="24"/>
        </w:rPr>
        <w:t>Розподіл навантаження на тиждень на дитину</w:t>
      </w:r>
    </w:p>
    <w:p w:rsidR="00BD2297" w:rsidRPr="00966ED9" w:rsidRDefault="00BD2297" w:rsidP="00BD2297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спеціальній групі для дітей з </w:t>
      </w:r>
      <w:proofErr w:type="gramStart"/>
      <w:r w:rsidR="004F364D" w:rsidRPr="00966E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тяжкими</w:t>
      </w:r>
      <w:proofErr w:type="gramEnd"/>
      <w:r w:rsidR="004F364D" w:rsidRPr="00966E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6ED9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порушенням</w:t>
      </w:r>
      <w:r w:rsidR="004F364D" w:rsidRPr="00966E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="004F364D" w:rsidRPr="00966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мов</w:t>
      </w:r>
      <w:r w:rsidR="004F364D" w:rsidRPr="00966E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BD2297" w:rsidRPr="00966ED9" w:rsidRDefault="00E26E38" w:rsidP="00BD2297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закладу дошкільної освіти №5 на 2020/2021 навчальний </w:t>
      </w:r>
      <w:proofErr w:type="gramStart"/>
      <w:r w:rsidRPr="00966ED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66ED9">
        <w:rPr>
          <w:rFonts w:ascii="Times New Roman" w:eastAsia="Times New Roman" w:hAnsi="Times New Roman" w:cs="Times New Roman"/>
          <w:b/>
          <w:sz w:val="24"/>
          <w:szCs w:val="24"/>
        </w:rPr>
        <w:t>ік</w:t>
      </w:r>
    </w:p>
    <w:tbl>
      <w:tblPr>
        <w:tblW w:w="75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3084"/>
      </w:tblGrid>
      <w:tr w:rsidR="00966ED9" w:rsidRPr="00966ED9" w:rsidTr="00BD2297">
        <w:trPr>
          <w:trHeight w:val="522"/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діяльності за освітніми лініями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занять на тиждень у старшій (від 5 до 6(7) років групі №6</w:t>
            </w:r>
            <w:proofErr w:type="gramEnd"/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Інтегроване заняття (дитина 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природн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ому</w:t>
            </w:r>
            <w:r w:rsidRPr="00966ED9">
              <w:rPr>
                <w:rFonts w:ascii="Times New Roman" w:eastAsia="Times New Roman" w:hAnsi="Times New Roman" w:cs="Times New Roman"/>
              </w:rPr>
              <w:t xml:space="preserve"> довкілл</w:t>
            </w:r>
            <w:r w:rsidRPr="00966ED9">
              <w:rPr>
                <w:rFonts w:ascii="Times New Roman" w:eastAsia="Times New Roman" w:hAnsi="Times New Roman" w:cs="Times New Roman"/>
                <w:lang w:val="uk-UA"/>
              </w:rPr>
              <w:t>і, літературна діяльність)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Мовленнєва діяльність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Елементарні математичні уявлення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Народознавство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Образотворча діяльність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Музична діяльність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1A3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lang w:val="uk-UA"/>
              </w:rPr>
              <w:t>Ф</w:t>
            </w:r>
            <w:r w:rsidRPr="00966ED9">
              <w:rPr>
                <w:rFonts w:ascii="Times New Roman" w:eastAsia="Times New Roman" w:hAnsi="Times New Roman" w:cs="Times New Roman"/>
              </w:rPr>
              <w:t>ізичний розвиток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1A3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6ED9" w:rsidRPr="00966ED9" w:rsidTr="00BD2297">
        <w:trPr>
          <w:trHeight w:val="1587"/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Корекція порушень мовленнєвого розвитку, формування здатності здійснювати комунікац</w:t>
            </w:r>
            <w:r w:rsidR="005A51A3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ію в </w:t>
            </w:r>
            <w:proofErr w:type="gramStart"/>
            <w:r w:rsidR="005A51A3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A51A3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сферах спілкування</w:t>
            </w:r>
            <w:r w:rsidR="00272264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r w:rsidR="005A51A3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корекції порушень мовленнєвого розвитку, формування здатності здійснювати комунікацію в 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сферах спілкування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інтегруються в усі види діяльності дітей протягом дня: ігрову, трудову, навчальну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кількість занять на тиждень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3E5B7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BCD" w:rsidRPr="00966ED9" w:rsidRDefault="005A51A3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Додаткові освітні послуги </w:t>
            </w:r>
          </w:p>
          <w:p w:rsidR="00BD2297" w:rsidRPr="00966ED9" w:rsidRDefault="005A51A3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«Іноземна мова» (англійська)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BCD" w:rsidRPr="00966ED9" w:rsidRDefault="00563BCD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2297" w:rsidRPr="00966ED9" w:rsidRDefault="005A51A3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Гуртки</w:t>
            </w:r>
            <w:r w:rsidR="00B44EB2"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факультативи</w:t>
            </w:r>
          </w:p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Веселі ритми</w:t>
            </w: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(хореографія)</w:t>
            </w:r>
          </w:p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«Етика» </w:t>
            </w:r>
          </w:p>
          <w:p w:rsidR="003E5B77" w:rsidRPr="00966ED9" w:rsidRDefault="003E5B77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Ігровий тренінг «Гармонія»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63BCD" w:rsidRPr="00966ED9" w:rsidRDefault="00563BCD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E5B77" w:rsidRPr="00966ED9" w:rsidRDefault="003E5B77" w:rsidP="00563BCD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 кількість занять на тиждень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6ED9" w:rsidRPr="00966ED9" w:rsidTr="00BD2297">
        <w:trPr>
          <w:jc w:val="center"/>
        </w:trPr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допустиме навчальне навантаження на тиждень на дитину (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 годинах)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BD2297" w:rsidRPr="00966ED9" w:rsidRDefault="00BD2297" w:rsidP="00BD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Примітки:</w:t>
      </w:r>
    </w:p>
    <w:p w:rsidR="00BD2297" w:rsidRPr="00966ED9" w:rsidRDefault="00272264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ED9"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r w:rsidR="00BD2297" w:rsidRPr="00966ED9">
        <w:rPr>
          <w:rFonts w:ascii="Times New Roman" w:eastAsia="Times New Roman" w:hAnsi="Times New Roman" w:cs="Times New Roman"/>
          <w:sz w:val="24"/>
          <w:szCs w:val="24"/>
        </w:rPr>
        <w:t>Передбачає корекцію порушень мовленнєвого розвитку у дітей в предметно-практичних діях під ч</w:t>
      </w:r>
      <w:r w:rsidRPr="00966ED9">
        <w:rPr>
          <w:rFonts w:ascii="Times New Roman" w:eastAsia="Times New Roman" w:hAnsi="Times New Roman" w:cs="Times New Roman"/>
          <w:sz w:val="24"/>
          <w:szCs w:val="24"/>
        </w:rPr>
        <w:t>ас фронтальних, корекційних під</w:t>
      </w:r>
      <w:r w:rsidR="00BD2297" w:rsidRPr="00966ED9">
        <w:rPr>
          <w:rFonts w:ascii="Times New Roman" w:eastAsia="Times New Roman" w:hAnsi="Times New Roman" w:cs="Times New Roman"/>
          <w:sz w:val="24"/>
          <w:szCs w:val="24"/>
        </w:rPr>
        <w:t>групових та індивідуальних занять. </w:t>
      </w:r>
    </w:p>
    <w:p w:rsidR="00272264" w:rsidRPr="00966ED9" w:rsidRDefault="00272264" w:rsidP="00272264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 xml:space="preserve">Години, передбачені для фізкультурних занять, не враховуються </w:t>
      </w:r>
      <w:proofErr w:type="gramStart"/>
      <w:r w:rsidRPr="00966E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6ED9">
        <w:rPr>
          <w:rFonts w:ascii="Times New Roman" w:eastAsia="Times New Roman" w:hAnsi="Times New Roman" w:cs="Times New Roman"/>
          <w:sz w:val="24"/>
          <w:szCs w:val="24"/>
        </w:rPr>
        <w:t>ід час визначення гранично допустимого навчального навантаження на дітей.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допустиме навчальне навантаження визначають шляхом множення загальної кількості занять на тиждень, відведених на вивчення освітніх ліній у </w:t>
      </w:r>
      <w:proofErr w:type="gramStart"/>
      <w:r w:rsidRPr="00966E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6ED9">
        <w:rPr>
          <w:rFonts w:ascii="Times New Roman" w:eastAsia="Times New Roman" w:hAnsi="Times New Roman" w:cs="Times New Roman"/>
          <w:sz w:val="24"/>
          <w:szCs w:val="24"/>
        </w:rPr>
        <w:t>іковій групі, на тривалість заняття залежно від віку вихованців.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1B2C28">
      <w:pPr>
        <w:spacing w:after="113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2052"/>
        <w:gridCol w:w="2786"/>
      </w:tblGrid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Ким, коли затверджені</w:t>
            </w:r>
          </w:p>
        </w:tc>
      </w:tr>
      <w:tr w:rsidR="00966ED9" w:rsidRPr="00966ED9" w:rsidTr="00D312F7">
        <w:trPr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BD2297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r w:rsidR="003D1B61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розвитку дитини дошкільного віку «Українське дошкілля»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ілан О.І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 Л.М.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О.Л. та ін.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Міністерством освіти і науки, України листом від 23. 05.2017 року №1/11-4988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Освітня програма «Впевнений старт» для дітей 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дошкільного віку.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Н.В.Гавриш,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Т.В.Панасюк,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Т.О.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іроженко, О.С.Рогозянський,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О.Ю.Хартман, 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А.С.Шевчук</w:t>
            </w:r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заг. наук. ред. Т.О.</w:t>
            </w: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іроженко.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Міністерством освіти і науки, України листом від 01.08..2017 року №1/11-7684</w:t>
            </w:r>
          </w:p>
        </w:tc>
      </w:tr>
      <w:tr w:rsidR="00966ED9" w:rsidRPr="00966ED9" w:rsidTr="00D312F7">
        <w:trPr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Парціальні освітні програми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«Казкова фізкультура», програма з фізичного виховання дітей раннього та дошкільного віку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Єфименко М.М.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787" w:rsidRPr="00966ED9" w:rsidRDefault="004B5787" w:rsidP="003D1B61">
            <w:pPr>
              <w:spacing w:after="113" w:line="240" w:lineRule="auto"/>
              <w:ind w:left="234"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ІМЗО від     09.07.2019 </w:t>
            </w:r>
          </w:p>
          <w:p w:rsidR="00BD2297" w:rsidRPr="00966ED9" w:rsidRDefault="004B578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22.1/12-Г_627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«Україна - моя Батьківщина» програма національно-патріотичного виховання дітей дошкільного віку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Каплуновська О.М.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Комісією з дошкільної педагогіки та психології Науково-методичної ради з питань освіти Міністерства освіти і науки України (лист ІІТЗО від 25.03.2016  </w:t>
            </w:r>
            <w:proofErr w:type="gramEnd"/>
          </w:p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№2.1/12-Г-85)</w:t>
            </w:r>
            <w:proofErr w:type="gramEnd"/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787" w:rsidRPr="00966ED9" w:rsidRDefault="00D312F7" w:rsidP="003D1B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D1B61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 «Англійська мова для дітей дошкільного віку»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787" w:rsidRPr="00966ED9" w:rsidRDefault="003D1B61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Кулікова І.А, ШкварінаТ.М., заг.ред.Низковська О.В.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787" w:rsidRPr="00966ED9" w:rsidRDefault="00D312F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r w:rsidR="003D1B61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ІІТЗО від 28.07.2015 №14.1/12-Г-952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хореографічної діяльності дітей від 3 до 7 років «Дитяча хореографія»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BD229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А.С.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97" w:rsidRPr="00966ED9" w:rsidRDefault="00D312F7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D2297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ІМЗО від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B2C28"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22.1/12-Г-282</w:t>
            </w:r>
          </w:p>
        </w:tc>
      </w:tr>
      <w:tr w:rsidR="00966ED9" w:rsidRPr="00966ED9" w:rsidTr="00D312F7">
        <w:trPr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CD" w:rsidRPr="00966ED9" w:rsidRDefault="007A05CD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«Духовно-моральне виховання дітей дошкільного віку на християнських цінностях». Навчальна програма та календарно-тематичний план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CD" w:rsidRPr="00966ED9" w:rsidRDefault="007A05CD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Богуш А.М., Сіданіч І.Л., Сучок В.Є.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CD" w:rsidRPr="00966ED9" w:rsidRDefault="007A05CD" w:rsidP="003D1B61">
            <w:pPr>
              <w:spacing w:after="113" w:line="240" w:lineRule="auto"/>
              <w:ind w:firstLine="2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МОН від 29.12.2015 №1/11-19157</w:t>
            </w:r>
          </w:p>
        </w:tc>
      </w:tr>
    </w:tbl>
    <w:p w:rsidR="00BD2297" w:rsidRPr="00966ED9" w:rsidRDefault="00BD2297" w:rsidP="003D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BD2297">
      <w:pPr>
        <w:spacing w:after="113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297" w:rsidRPr="00966ED9" w:rsidRDefault="00BD2297" w:rsidP="003D1B61">
      <w:pPr>
        <w:spacing w:after="113" w:line="240" w:lineRule="auto"/>
        <w:ind w:firstLine="238"/>
        <w:jc w:val="both"/>
        <w:rPr>
          <w:rFonts w:ascii="Tahoma" w:eastAsia="Times New Roman" w:hAnsi="Tahoma" w:cs="Tahoma"/>
          <w:sz w:val="16"/>
          <w:szCs w:val="16"/>
          <w:lang w:val="uk-UA"/>
        </w:rPr>
      </w:pPr>
    </w:p>
    <w:p w:rsidR="00BD2297" w:rsidRPr="00966ED9" w:rsidRDefault="00BD2297" w:rsidP="00D1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297" w:rsidRPr="00966ED9" w:rsidSect="00E26E3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9AA"/>
    <w:multiLevelType w:val="hybridMultilevel"/>
    <w:tmpl w:val="52FA9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B"/>
    <w:rsid w:val="00145E98"/>
    <w:rsid w:val="001B2C28"/>
    <w:rsid w:val="00254CF7"/>
    <w:rsid w:val="00272264"/>
    <w:rsid w:val="002B5BB8"/>
    <w:rsid w:val="002C1A7A"/>
    <w:rsid w:val="003634E3"/>
    <w:rsid w:val="003D1B61"/>
    <w:rsid w:val="003E5B77"/>
    <w:rsid w:val="003F125E"/>
    <w:rsid w:val="00415695"/>
    <w:rsid w:val="004B5787"/>
    <w:rsid w:val="004D479D"/>
    <w:rsid w:val="004F364D"/>
    <w:rsid w:val="00524097"/>
    <w:rsid w:val="00563BCD"/>
    <w:rsid w:val="00582574"/>
    <w:rsid w:val="005857A3"/>
    <w:rsid w:val="00593AC0"/>
    <w:rsid w:val="00596BF5"/>
    <w:rsid w:val="005A51A3"/>
    <w:rsid w:val="005C17F3"/>
    <w:rsid w:val="0062270C"/>
    <w:rsid w:val="00696089"/>
    <w:rsid w:val="006A4C86"/>
    <w:rsid w:val="007154E4"/>
    <w:rsid w:val="007A05CD"/>
    <w:rsid w:val="00814864"/>
    <w:rsid w:val="0083220A"/>
    <w:rsid w:val="008364E2"/>
    <w:rsid w:val="0087510D"/>
    <w:rsid w:val="008879C0"/>
    <w:rsid w:val="008D014A"/>
    <w:rsid w:val="00910941"/>
    <w:rsid w:val="0095290D"/>
    <w:rsid w:val="00960194"/>
    <w:rsid w:val="00966ED9"/>
    <w:rsid w:val="0097330E"/>
    <w:rsid w:val="00A20F93"/>
    <w:rsid w:val="00A31745"/>
    <w:rsid w:val="00A55849"/>
    <w:rsid w:val="00A74071"/>
    <w:rsid w:val="00AC0AEA"/>
    <w:rsid w:val="00AC6F3F"/>
    <w:rsid w:val="00AF7230"/>
    <w:rsid w:val="00B35639"/>
    <w:rsid w:val="00B44EB2"/>
    <w:rsid w:val="00BC3C77"/>
    <w:rsid w:val="00BD2297"/>
    <w:rsid w:val="00D1016D"/>
    <w:rsid w:val="00D312F7"/>
    <w:rsid w:val="00D367D1"/>
    <w:rsid w:val="00D654C0"/>
    <w:rsid w:val="00E26E38"/>
    <w:rsid w:val="00E43C65"/>
    <w:rsid w:val="00E519A6"/>
    <w:rsid w:val="00EB09C5"/>
    <w:rsid w:val="00EB6A42"/>
    <w:rsid w:val="00ED59CB"/>
    <w:rsid w:val="00ED67FA"/>
    <w:rsid w:val="00EE430F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3"/>
  </w:style>
  <w:style w:type="paragraph" w:styleId="1">
    <w:name w:val="heading 1"/>
    <w:basedOn w:val="a"/>
    <w:link w:val="10"/>
    <w:uiPriority w:val="9"/>
    <w:qFormat/>
    <w:rsid w:val="00D10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9CB"/>
    <w:rPr>
      <w:b/>
      <w:bCs/>
    </w:rPr>
  </w:style>
  <w:style w:type="character" w:styleId="a5">
    <w:name w:val="Hyperlink"/>
    <w:basedOn w:val="a0"/>
    <w:uiPriority w:val="99"/>
    <w:semiHidden/>
    <w:unhideWhenUsed/>
    <w:rsid w:val="00ED59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1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16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3634E3"/>
  </w:style>
  <w:style w:type="paragraph" w:styleId="a6">
    <w:name w:val="Balloon Text"/>
    <w:basedOn w:val="a"/>
    <w:link w:val="a7"/>
    <w:uiPriority w:val="99"/>
    <w:semiHidden/>
    <w:unhideWhenUsed/>
    <w:rsid w:val="0036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3"/>
  </w:style>
  <w:style w:type="paragraph" w:styleId="1">
    <w:name w:val="heading 1"/>
    <w:basedOn w:val="a"/>
    <w:link w:val="10"/>
    <w:uiPriority w:val="9"/>
    <w:qFormat/>
    <w:rsid w:val="00D10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9CB"/>
    <w:rPr>
      <w:b/>
      <w:bCs/>
    </w:rPr>
  </w:style>
  <w:style w:type="character" w:styleId="a5">
    <w:name w:val="Hyperlink"/>
    <w:basedOn w:val="a0"/>
    <w:uiPriority w:val="99"/>
    <w:semiHidden/>
    <w:unhideWhenUsed/>
    <w:rsid w:val="00ED59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1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16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3634E3"/>
  </w:style>
  <w:style w:type="paragraph" w:styleId="a6">
    <w:name w:val="Balloon Text"/>
    <w:basedOn w:val="a"/>
    <w:link w:val="a7"/>
    <w:uiPriority w:val="99"/>
    <w:semiHidden/>
    <w:unhideWhenUsed/>
    <w:rsid w:val="0036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npd-doc.aspx?npmid=94&amp;npid=19576" TargetMode="External"/><Relationship Id="rId13" Type="http://schemas.openxmlformats.org/officeDocument/2006/relationships/hyperlink" Target="https://ezavdnz.mcfr.ua/npd-doc.aspx?npmid=94&amp;npid=40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zavdnz.mcfr.ua/npd-doc.aspx?npmid=94&amp;npid=49642" TargetMode="External"/><Relationship Id="rId12" Type="http://schemas.openxmlformats.org/officeDocument/2006/relationships/hyperlink" Target="https://ezavdnz.mcfr.ua/npd-doc.aspx?npmid=94&amp;npid=335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zavdnz.mcfr.ua/npd-doc.aspx?npmid=94&amp;npid=41561" TargetMode="External"/><Relationship Id="rId11" Type="http://schemas.openxmlformats.org/officeDocument/2006/relationships/hyperlink" Target="https://ezavdnz.mcfr.ua/npd-doc.aspx?npmid=94&amp;npid=33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vdnz.mcfr.ua/npd-doc.aspx?npmid=94&amp;npid=50166" TargetMode="External"/><Relationship Id="rId10" Type="http://schemas.openxmlformats.org/officeDocument/2006/relationships/hyperlink" Target="https://ezavdnz.mcfr.ua/npd-doc.aspx?npmid=94&amp;npid=19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vdnz.mcfr.ua/npd-doc.aspx?npmid=94&amp;npid=19599" TargetMode="External"/><Relationship Id="rId14" Type="http://schemas.openxmlformats.org/officeDocument/2006/relationships/hyperlink" Target="https://ezavdnz.mcfr.ua/npd-doc.aspx?npmid=94&amp;npid=43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15851</Words>
  <Characters>9036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2020-11-11T13:20:00Z</cp:lastPrinted>
  <dcterms:created xsi:type="dcterms:W3CDTF">2020-10-08T11:18:00Z</dcterms:created>
  <dcterms:modified xsi:type="dcterms:W3CDTF">2020-11-11T13:22:00Z</dcterms:modified>
</cp:coreProperties>
</file>